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77606" w14:textId="77777777" w:rsidR="00750292" w:rsidRPr="00750292" w:rsidRDefault="00750292" w:rsidP="00750292">
      <w:pPr>
        <w:rPr>
          <w:b/>
          <w:bCs/>
        </w:rPr>
      </w:pPr>
      <w:r w:rsidRPr="00750292">
        <w:rPr>
          <w:b/>
          <w:bCs/>
        </w:rPr>
        <w:t>Cell Specialization: Form, Function, and Developmental Potency</w:t>
      </w:r>
    </w:p>
    <w:p w14:paraId="3E9784D8" w14:textId="241E92DF" w:rsidR="00750292" w:rsidRPr="00750292" w:rsidRDefault="00750292" w:rsidP="00750292">
      <w:pPr>
        <w:rPr>
          <w:b/>
          <w:bCs/>
        </w:rPr>
      </w:pPr>
      <w:r w:rsidRPr="00750292">
        <w:rPr>
          <w:b/>
          <w:bCs/>
        </w:rPr>
        <w:t>Summary</w:t>
      </w:r>
    </w:p>
    <w:p w14:paraId="55D022F1" w14:textId="77777777" w:rsidR="00750292" w:rsidRPr="00750292" w:rsidRDefault="00750292" w:rsidP="00750292">
      <w:r w:rsidRPr="00750292">
        <w:t>Cell specialization is the process by which unspecialized cells develop specific structural and functional characteristics to perform distinct roles within a multicellular organism. This transformation begins following fertilization, where gradients of gene expression guide the differentiation of cells from a state of total potency to specialized forms.</w:t>
      </w:r>
    </w:p>
    <w:p w14:paraId="2CD9548A" w14:textId="77777777" w:rsidR="00750292" w:rsidRDefault="00750292" w:rsidP="00750292">
      <w:r w:rsidRPr="00750292">
        <w:t>The progression of specialization is governed by the properties of stem cells—specifically their capacity for division and differentiation—and the environmental "niches" that regulate their activity. Furthermore, physical constraints, particularly the mathematical relationship between surface area and volume, dictate cell size and necessitate specific morphological adaptations, such as microvilli or extreme thinning. Understanding these biological principles reveals how complex tissues, from the oxygen-exchanging epithelium of the lungs to the contractile fibers of the heart, are optimized for their specific physiological demands.</w:t>
      </w:r>
    </w:p>
    <w:p w14:paraId="07A6E39C" w14:textId="28CF4CB8" w:rsidR="00602BE7" w:rsidRPr="00750292" w:rsidRDefault="00602BE7" w:rsidP="00750292">
      <w:r w:rsidRPr="00750292">
        <w:t>This study guide provides a comprehensive review of the principles governing cell specialization, the properties and locations of stem cells, and the structural adaptations of various human cell types</w:t>
      </w:r>
      <w:r>
        <w:t>.</w:t>
      </w:r>
    </w:p>
    <w:p w14:paraId="288CF592" w14:textId="66BE61F3" w:rsidR="00750292" w:rsidRPr="00750292" w:rsidRDefault="00750292" w:rsidP="00750292">
      <w:pPr>
        <w:rPr>
          <w:b/>
          <w:bCs/>
        </w:rPr>
      </w:pPr>
      <w:r w:rsidRPr="00750292">
        <w:rPr>
          <w:b/>
          <w:bCs/>
        </w:rPr>
        <w:t>Key Terms</w:t>
      </w:r>
    </w:p>
    <w:p w14:paraId="4EDFBEDE" w14:textId="77777777" w:rsidR="00750292" w:rsidRPr="00750292" w:rsidRDefault="00750292" w:rsidP="00750292">
      <w:r w:rsidRPr="00750292">
        <w:rPr>
          <w:b/>
          <w:bCs/>
        </w:rPr>
        <w:t>Alveolar Lumen</w:t>
      </w:r>
    </w:p>
    <w:p w14:paraId="308BF500" w14:textId="77777777" w:rsidR="00750292" w:rsidRPr="00750292" w:rsidRDefault="00750292" w:rsidP="00750292">
      <w:r w:rsidRPr="00750292">
        <w:rPr>
          <w:b/>
          <w:bCs/>
        </w:rPr>
        <w:t>Cardiac Muscle</w:t>
      </w:r>
    </w:p>
    <w:p w14:paraId="11205AD2" w14:textId="77777777" w:rsidR="00750292" w:rsidRPr="00750292" w:rsidRDefault="00750292" w:rsidP="00750292">
      <w:r w:rsidRPr="00750292">
        <w:rPr>
          <w:b/>
          <w:bCs/>
        </w:rPr>
        <w:t>Differentiation</w:t>
      </w:r>
    </w:p>
    <w:p w14:paraId="021D4924" w14:textId="77777777" w:rsidR="00750292" w:rsidRPr="00750292" w:rsidRDefault="00750292" w:rsidP="00750292">
      <w:r w:rsidRPr="00750292">
        <w:rPr>
          <w:b/>
          <w:bCs/>
        </w:rPr>
        <w:t>Erythrocytes</w:t>
      </w:r>
    </w:p>
    <w:p w14:paraId="5D39B881" w14:textId="77777777" w:rsidR="00750292" w:rsidRPr="00750292" w:rsidRDefault="00750292" w:rsidP="00750292">
      <w:r w:rsidRPr="00750292">
        <w:rPr>
          <w:b/>
          <w:bCs/>
        </w:rPr>
        <w:t>Invagination</w:t>
      </w:r>
    </w:p>
    <w:p w14:paraId="5434D4CB" w14:textId="77777777" w:rsidR="00750292" w:rsidRPr="00750292" w:rsidRDefault="00750292" w:rsidP="00750292">
      <w:r w:rsidRPr="00750292">
        <w:rPr>
          <w:b/>
          <w:bCs/>
        </w:rPr>
        <w:t>Lamellar Bodies</w:t>
      </w:r>
    </w:p>
    <w:p w14:paraId="32A453CF" w14:textId="77777777" w:rsidR="00750292" w:rsidRPr="00750292" w:rsidRDefault="00750292" w:rsidP="00750292">
      <w:r w:rsidRPr="00750292">
        <w:rPr>
          <w:b/>
          <w:bCs/>
        </w:rPr>
        <w:t>Microvilli</w:t>
      </w:r>
    </w:p>
    <w:p w14:paraId="7C1CF98E" w14:textId="77777777" w:rsidR="00750292" w:rsidRPr="00750292" w:rsidRDefault="00750292" w:rsidP="00750292">
      <w:r w:rsidRPr="00750292">
        <w:rPr>
          <w:b/>
          <w:bCs/>
        </w:rPr>
        <w:t>Multipotent</w:t>
      </w:r>
    </w:p>
    <w:p w14:paraId="298F90C9" w14:textId="77777777" w:rsidR="00750292" w:rsidRPr="00750292" w:rsidRDefault="00750292" w:rsidP="00750292">
      <w:r w:rsidRPr="00750292">
        <w:rPr>
          <w:b/>
          <w:bCs/>
        </w:rPr>
        <w:t>Myofibrils</w:t>
      </w:r>
    </w:p>
    <w:p w14:paraId="678589E8" w14:textId="77777777" w:rsidR="00750292" w:rsidRPr="00750292" w:rsidRDefault="00750292" w:rsidP="00750292">
      <w:r w:rsidRPr="00750292">
        <w:rPr>
          <w:b/>
          <w:bCs/>
        </w:rPr>
        <w:t>Pluripotent</w:t>
      </w:r>
    </w:p>
    <w:p w14:paraId="22DDA1C7" w14:textId="77777777" w:rsidR="00750292" w:rsidRPr="00750292" w:rsidRDefault="00750292" w:rsidP="00750292">
      <w:r w:rsidRPr="00750292">
        <w:rPr>
          <w:b/>
          <w:bCs/>
        </w:rPr>
        <w:t>Proximal Convoluted Tubule</w:t>
      </w:r>
    </w:p>
    <w:p w14:paraId="6D59D643" w14:textId="77777777" w:rsidR="00750292" w:rsidRPr="00750292" w:rsidRDefault="00750292" w:rsidP="00750292">
      <w:r w:rsidRPr="00750292">
        <w:rPr>
          <w:b/>
          <w:bCs/>
        </w:rPr>
        <w:lastRenderedPageBreak/>
        <w:t>Stem Cell Niche</w:t>
      </w:r>
    </w:p>
    <w:p w14:paraId="36890DFC" w14:textId="77777777" w:rsidR="00750292" w:rsidRPr="00750292" w:rsidRDefault="00750292" w:rsidP="00750292">
      <w:r w:rsidRPr="00750292">
        <w:rPr>
          <w:b/>
          <w:bCs/>
        </w:rPr>
        <w:t xml:space="preserve">Striated Muscle </w:t>
      </w:r>
      <w:proofErr w:type="spellStart"/>
      <w:r w:rsidRPr="00750292">
        <w:rPr>
          <w:b/>
          <w:bCs/>
        </w:rPr>
        <w:t>Fibre</w:t>
      </w:r>
      <w:proofErr w:type="spellEnd"/>
    </w:p>
    <w:p w14:paraId="32BEC89D" w14:textId="77777777" w:rsidR="00750292" w:rsidRPr="00750292" w:rsidRDefault="00750292" w:rsidP="00750292">
      <w:r w:rsidRPr="00750292">
        <w:rPr>
          <w:b/>
          <w:bCs/>
        </w:rPr>
        <w:t>Surfactant</w:t>
      </w:r>
    </w:p>
    <w:p w14:paraId="43FC0EDF" w14:textId="77777777" w:rsidR="00750292" w:rsidRPr="00750292" w:rsidRDefault="00750292" w:rsidP="00750292">
      <w:r w:rsidRPr="00750292">
        <w:rPr>
          <w:b/>
          <w:bCs/>
        </w:rPr>
        <w:t>Totipotent</w:t>
      </w:r>
    </w:p>
    <w:p w14:paraId="42B5A7CC" w14:textId="5F3A3F50" w:rsidR="00750292" w:rsidRPr="00602BE7" w:rsidRDefault="00750292" w:rsidP="00602BE7">
      <w:pPr>
        <w:pStyle w:val="ListParagraph"/>
        <w:numPr>
          <w:ilvl w:val="0"/>
          <w:numId w:val="12"/>
        </w:numPr>
        <w:rPr>
          <w:b/>
          <w:bCs/>
        </w:rPr>
      </w:pPr>
      <w:r w:rsidRPr="00602BE7">
        <w:rPr>
          <w:b/>
          <w:bCs/>
        </w:rPr>
        <w:t>Developmental Pathways and Stem Cell Potency</w:t>
      </w:r>
    </w:p>
    <w:p w14:paraId="4DF31B12" w14:textId="77777777" w:rsidR="00750292" w:rsidRPr="00750292" w:rsidRDefault="00750292" w:rsidP="00750292">
      <w:r w:rsidRPr="00750292">
        <w:t>The journey from a single fertilized egg to a complex multicellular organism involves a highly regulated transition from unspecialized to specialized cells.</w:t>
      </w:r>
    </w:p>
    <w:p w14:paraId="026252D7" w14:textId="7F1685DC" w:rsidR="00750292" w:rsidRPr="00602BE7" w:rsidRDefault="00750292" w:rsidP="00602BE7">
      <w:pPr>
        <w:pStyle w:val="ListParagraph"/>
        <w:numPr>
          <w:ilvl w:val="0"/>
          <w:numId w:val="12"/>
        </w:numPr>
        <w:rPr>
          <w:b/>
          <w:bCs/>
        </w:rPr>
      </w:pPr>
      <w:r w:rsidRPr="00602BE7">
        <w:rPr>
          <w:b/>
          <w:bCs/>
        </w:rPr>
        <w:t>Differentiation and Gene Expression</w:t>
      </w:r>
    </w:p>
    <w:p w14:paraId="1110B8A8" w14:textId="083CC3DB" w:rsidR="00750292" w:rsidRPr="00EF7FC9" w:rsidRDefault="00602BE7" w:rsidP="00602BE7">
      <w:pPr>
        <w:pStyle w:val="ListParagraph"/>
        <w:numPr>
          <w:ilvl w:val="0"/>
          <w:numId w:val="13"/>
        </w:numPr>
      </w:pPr>
      <w:r w:rsidRPr="00602BE7">
        <w:rPr>
          <w:b/>
          <w:bCs/>
        </w:rPr>
        <w:t>Describe how differentiation and gene expression differences lead to p</w:t>
      </w:r>
      <w:r w:rsidR="00750292" w:rsidRPr="00602BE7">
        <w:rPr>
          <w:b/>
          <w:bCs/>
        </w:rPr>
        <w:t>ost</w:t>
      </w:r>
      <w:r w:rsidRPr="00602BE7">
        <w:rPr>
          <w:b/>
          <w:bCs/>
        </w:rPr>
        <w:t>-f</w:t>
      </w:r>
      <w:r w:rsidR="00750292" w:rsidRPr="00602BE7">
        <w:rPr>
          <w:b/>
          <w:bCs/>
        </w:rPr>
        <w:t xml:space="preserve">ertilization </w:t>
      </w:r>
      <w:r w:rsidRPr="00602BE7">
        <w:rPr>
          <w:b/>
          <w:bCs/>
        </w:rPr>
        <w:t>d</w:t>
      </w:r>
      <w:r w:rsidR="00750292" w:rsidRPr="00602BE7">
        <w:rPr>
          <w:b/>
          <w:bCs/>
        </w:rPr>
        <w:t>evelopment</w:t>
      </w:r>
      <w:r w:rsidRPr="00602BE7">
        <w:rPr>
          <w:b/>
          <w:bCs/>
        </w:rPr>
        <w:t xml:space="preserve"> of an organism. </w:t>
      </w:r>
    </w:p>
    <w:p w14:paraId="0F4BFC90" w14:textId="77777777" w:rsidR="00EF7FC9" w:rsidRDefault="00EF7FC9" w:rsidP="00EF7FC9">
      <w:pPr>
        <w:pStyle w:val="ListParagraph"/>
        <w:ind w:left="1080"/>
        <w:rPr>
          <w:color w:val="EE0000"/>
        </w:rPr>
      </w:pPr>
    </w:p>
    <w:p w14:paraId="2D4AF924" w14:textId="77777777" w:rsidR="00EF7FC9" w:rsidRDefault="00EF7FC9" w:rsidP="00EF7FC9">
      <w:pPr>
        <w:pStyle w:val="ListParagraph"/>
        <w:ind w:left="1080"/>
        <w:rPr>
          <w:color w:val="EE0000"/>
        </w:rPr>
      </w:pPr>
    </w:p>
    <w:p w14:paraId="562D1640" w14:textId="77777777" w:rsidR="00EF7FC9" w:rsidRPr="00750292" w:rsidRDefault="00EF7FC9" w:rsidP="00EF7FC9">
      <w:pPr>
        <w:pStyle w:val="ListParagraph"/>
        <w:ind w:left="1080"/>
      </w:pPr>
    </w:p>
    <w:p w14:paraId="4988C180" w14:textId="207F5C79" w:rsidR="00750292" w:rsidRPr="00EF7FC9" w:rsidRDefault="00602BE7" w:rsidP="00602BE7">
      <w:pPr>
        <w:pStyle w:val="ListParagraph"/>
        <w:numPr>
          <w:ilvl w:val="0"/>
          <w:numId w:val="13"/>
        </w:numPr>
      </w:pPr>
      <w:r w:rsidRPr="00602BE7">
        <w:rPr>
          <w:b/>
          <w:bCs/>
        </w:rPr>
        <w:t>Describe the influence of different</w:t>
      </w:r>
      <w:r w:rsidR="00750292" w:rsidRPr="00602BE7">
        <w:rPr>
          <w:b/>
          <w:bCs/>
        </w:rPr>
        <w:t xml:space="preserve"> </w:t>
      </w:r>
      <w:r w:rsidRPr="00602BE7">
        <w:rPr>
          <w:b/>
          <w:bCs/>
        </w:rPr>
        <w:t>g</w:t>
      </w:r>
      <w:r w:rsidR="00750292" w:rsidRPr="00602BE7">
        <w:rPr>
          <w:b/>
          <w:bCs/>
        </w:rPr>
        <w:t>radients</w:t>
      </w:r>
      <w:r w:rsidRPr="00602BE7">
        <w:rPr>
          <w:b/>
          <w:bCs/>
        </w:rPr>
        <w:t xml:space="preserve"> of molecules within the cells </w:t>
      </w:r>
      <w:proofErr w:type="gramStart"/>
      <w:r w:rsidRPr="00602BE7">
        <w:rPr>
          <w:b/>
          <w:bCs/>
        </w:rPr>
        <w:t>with regard to</w:t>
      </w:r>
      <w:proofErr w:type="gramEnd"/>
      <w:r w:rsidRPr="00602BE7">
        <w:rPr>
          <w:b/>
          <w:bCs/>
        </w:rPr>
        <w:t xml:space="preserve"> cellular and tissue development.</w:t>
      </w:r>
      <w:r w:rsidR="00750292" w:rsidRPr="00750292">
        <w:t xml:space="preserve"> </w:t>
      </w:r>
    </w:p>
    <w:p w14:paraId="39C87AC1" w14:textId="77777777" w:rsidR="00EF7FC9" w:rsidRDefault="00EF7FC9" w:rsidP="00EF7FC9">
      <w:pPr>
        <w:pStyle w:val="ListParagraph"/>
        <w:ind w:left="1080"/>
        <w:rPr>
          <w:color w:val="EE0000"/>
        </w:rPr>
      </w:pPr>
    </w:p>
    <w:p w14:paraId="10471DA6" w14:textId="77777777" w:rsidR="00EF7FC9" w:rsidRDefault="00EF7FC9" w:rsidP="00EF7FC9">
      <w:pPr>
        <w:pStyle w:val="ListParagraph"/>
        <w:ind w:left="1080"/>
        <w:rPr>
          <w:color w:val="EE0000"/>
        </w:rPr>
      </w:pPr>
    </w:p>
    <w:p w14:paraId="75FC00AC" w14:textId="77777777" w:rsidR="00EF7FC9" w:rsidRPr="00750292" w:rsidRDefault="00EF7FC9" w:rsidP="00EF7FC9">
      <w:pPr>
        <w:pStyle w:val="ListParagraph"/>
        <w:ind w:left="1080"/>
      </w:pPr>
    </w:p>
    <w:p w14:paraId="1E742C62" w14:textId="4877E0EC" w:rsidR="00750292" w:rsidRPr="00602BE7" w:rsidRDefault="00750292" w:rsidP="00602BE7">
      <w:pPr>
        <w:pStyle w:val="ListParagraph"/>
        <w:numPr>
          <w:ilvl w:val="0"/>
          <w:numId w:val="12"/>
        </w:numPr>
        <w:rPr>
          <w:b/>
          <w:bCs/>
        </w:rPr>
      </w:pPr>
      <w:r w:rsidRPr="00602BE7">
        <w:rPr>
          <w:b/>
          <w:bCs/>
        </w:rPr>
        <w:t>The Spectrum of Potency</w:t>
      </w:r>
    </w:p>
    <w:p w14:paraId="69D7801E" w14:textId="7BDA8C7C" w:rsidR="00750292" w:rsidRPr="00750292" w:rsidRDefault="00750292" w:rsidP="00750292">
      <w:r w:rsidRPr="00750292">
        <w:t>Stem cells are categorized by their ability to differentiate along various pathways. This capacity changes as an organism develops</w:t>
      </w:r>
      <w:r w:rsidR="00602BE7">
        <w:t>. Complete the following table describing stem cells and their location.</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595"/>
        <w:gridCol w:w="6398"/>
        <w:gridCol w:w="5391"/>
      </w:tblGrid>
      <w:tr w:rsidR="00750292" w:rsidRPr="00750292" w14:paraId="67FCFBC0" w14:textId="77777777" w:rsidTr="00602BE7">
        <w:tc>
          <w:tcPr>
            <w:tcW w:w="0" w:type="auto"/>
            <w:tcBorders>
              <w:top w:val="outset" w:sz="6" w:space="0" w:color="auto"/>
              <w:left w:val="outset" w:sz="6" w:space="0" w:color="auto"/>
              <w:bottom w:val="outset" w:sz="6" w:space="0" w:color="auto"/>
              <w:right w:val="outset" w:sz="6" w:space="0" w:color="auto"/>
            </w:tcBorders>
            <w:vAlign w:val="center"/>
            <w:hideMark/>
          </w:tcPr>
          <w:p w14:paraId="0B5AFAE9" w14:textId="77777777" w:rsidR="00750292" w:rsidRPr="00750292" w:rsidRDefault="00750292" w:rsidP="00602BE7">
            <w:pPr>
              <w:jc w:val="center"/>
              <w:rPr>
                <w:b/>
                <w:bCs/>
              </w:rPr>
            </w:pPr>
            <w:r w:rsidRPr="00750292">
              <w:rPr>
                <w:b/>
                <w:bCs/>
              </w:rPr>
              <w:t>Stem Cell Type</w:t>
            </w:r>
          </w:p>
        </w:tc>
        <w:tc>
          <w:tcPr>
            <w:tcW w:w="2224" w:type="pct"/>
            <w:tcBorders>
              <w:top w:val="outset" w:sz="6" w:space="0" w:color="auto"/>
              <w:left w:val="outset" w:sz="6" w:space="0" w:color="auto"/>
              <w:bottom w:val="outset" w:sz="6" w:space="0" w:color="auto"/>
              <w:right w:val="outset" w:sz="6" w:space="0" w:color="auto"/>
            </w:tcBorders>
            <w:vAlign w:val="center"/>
            <w:hideMark/>
          </w:tcPr>
          <w:p w14:paraId="3C58615C" w14:textId="77777777" w:rsidR="00750292" w:rsidRPr="00750292" w:rsidRDefault="00750292" w:rsidP="00602BE7">
            <w:pPr>
              <w:jc w:val="center"/>
              <w:rPr>
                <w:b/>
                <w:bCs/>
              </w:rPr>
            </w:pPr>
            <w:r w:rsidRPr="00750292">
              <w:rPr>
                <w:b/>
                <w:bCs/>
              </w:rPr>
              <w:t>Description</w:t>
            </w:r>
          </w:p>
        </w:tc>
        <w:tc>
          <w:tcPr>
            <w:tcW w:w="1874" w:type="pct"/>
            <w:tcBorders>
              <w:top w:val="outset" w:sz="6" w:space="0" w:color="auto"/>
              <w:left w:val="outset" w:sz="6" w:space="0" w:color="auto"/>
              <w:bottom w:val="outset" w:sz="6" w:space="0" w:color="auto"/>
              <w:right w:val="outset" w:sz="6" w:space="0" w:color="auto"/>
            </w:tcBorders>
            <w:vAlign w:val="center"/>
            <w:hideMark/>
          </w:tcPr>
          <w:p w14:paraId="259BE06A" w14:textId="77777777" w:rsidR="00750292" w:rsidRPr="00750292" w:rsidRDefault="00750292" w:rsidP="00602BE7">
            <w:pPr>
              <w:jc w:val="center"/>
              <w:rPr>
                <w:b/>
                <w:bCs/>
              </w:rPr>
            </w:pPr>
            <w:r w:rsidRPr="00750292">
              <w:rPr>
                <w:b/>
                <w:bCs/>
              </w:rPr>
              <w:t>Location/Context</w:t>
            </w:r>
          </w:p>
        </w:tc>
      </w:tr>
      <w:tr w:rsidR="00750292" w:rsidRPr="00750292" w14:paraId="28B80C97"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6F52EC42" w14:textId="77777777" w:rsidR="00750292" w:rsidRPr="00750292" w:rsidRDefault="00750292" w:rsidP="00750292">
            <w:r w:rsidRPr="00750292">
              <w:rPr>
                <w:b/>
                <w:bCs/>
              </w:rPr>
              <w:t>Totipotent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5B3E9550" w14:textId="5FB2B6A7" w:rsidR="00750292" w:rsidRPr="00750292" w:rsidRDefault="00750292" w:rsidP="00750292">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AF3094A" w14:textId="75604E8A" w:rsidR="00750292" w:rsidRPr="00750292" w:rsidRDefault="00750292" w:rsidP="00750292">
            <w:pPr>
              <w:rPr>
                <w:color w:val="EE0000"/>
              </w:rPr>
            </w:pPr>
          </w:p>
        </w:tc>
      </w:tr>
      <w:tr w:rsidR="00750292" w:rsidRPr="00750292" w14:paraId="3107BC28"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37C7B2E1" w14:textId="77777777" w:rsidR="00750292" w:rsidRPr="00750292" w:rsidRDefault="00750292" w:rsidP="00750292">
            <w:r w:rsidRPr="00750292">
              <w:rPr>
                <w:b/>
                <w:bCs/>
              </w:rPr>
              <w:t>Pluripotent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03263A28" w14:textId="7C8EEF33" w:rsidR="00750292" w:rsidRPr="00750292" w:rsidRDefault="00750292" w:rsidP="00750292">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6C91D0E4" w14:textId="0AB1FE32" w:rsidR="00750292" w:rsidRPr="00750292" w:rsidRDefault="00750292" w:rsidP="00750292">
            <w:pPr>
              <w:rPr>
                <w:color w:val="EE0000"/>
              </w:rPr>
            </w:pPr>
          </w:p>
        </w:tc>
      </w:tr>
      <w:tr w:rsidR="00750292" w:rsidRPr="00750292" w14:paraId="44215537"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10CA28B8" w14:textId="77777777" w:rsidR="00750292" w:rsidRPr="00750292" w:rsidRDefault="00750292" w:rsidP="00750292">
            <w:r w:rsidRPr="00750292">
              <w:rPr>
                <w:b/>
                <w:bCs/>
              </w:rPr>
              <w:t>Multipotent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3688DAAF" w14:textId="213E7D79" w:rsidR="00750292" w:rsidRPr="00750292" w:rsidRDefault="00750292" w:rsidP="00750292">
            <w:pPr>
              <w:rPr>
                <w:color w:val="EE0000"/>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B3A3C1F" w14:textId="69717397" w:rsidR="00750292" w:rsidRPr="00750292" w:rsidRDefault="00750292" w:rsidP="00750292">
            <w:pPr>
              <w:rPr>
                <w:color w:val="EE0000"/>
              </w:rPr>
            </w:pPr>
          </w:p>
        </w:tc>
      </w:tr>
    </w:tbl>
    <w:p w14:paraId="74B43FC8" w14:textId="19C13A8C" w:rsidR="00EF7FC9" w:rsidRDefault="00EF7FC9" w:rsidP="00750292">
      <w:pPr>
        <w:rPr>
          <w:b/>
          <w:bCs/>
        </w:rPr>
      </w:pPr>
      <w:r>
        <w:rPr>
          <w:b/>
          <w:bCs/>
        </w:rPr>
        <w:br w:type="page"/>
      </w:r>
    </w:p>
    <w:p w14:paraId="24EFC6DB" w14:textId="77777777" w:rsidR="00602BE7" w:rsidRDefault="00602BE7" w:rsidP="00750292">
      <w:pPr>
        <w:rPr>
          <w:b/>
          <w:bCs/>
        </w:rPr>
      </w:pPr>
    </w:p>
    <w:p w14:paraId="4DCF04A8" w14:textId="64838D6E" w:rsidR="00750292" w:rsidRPr="00602BE7" w:rsidRDefault="00750292" w:rsidP="00602BE7">
      <w:pPr>
        <w:pStyle w:val="ListParagraph"/>
        <w:numPr>
          <w:ilvl w:val="0"/>
          <w:numId w:val="12"/>
        </w:numPr>
        <w:rPr>
          <w:b/>
          <w:bCs/>
        </w:rPr>
      </w:pPr>
      <w:r w:rsidRPr="00602BE7">
        <w:rPr>
          <w:b/>
          <w:bCs/>
        </w:rPr>
        <w:t>Stem Cell Properties and Niches</w:t>
      </w:r>
    </w:p>
    <w:p w14:paraId="012E38A2" w14:textId="77777777" w:rsidR="00602BE7" w:rsidRDefault="00750292" w:rsidP="00750292">
      <w:r w:rsidRPr="00750292">
        <w:t xml:space="preserve">Stem cells possess the unique capacity to divide endlessly and differentiate. In adult humans, these cells are maintained in "niches," such as the </w:t>
      </w:r>
      <w:r w:rsidRPr="00750292">
        <w:rPr>
          <w:b/>
          <w:bCs/>
        </w:rPr>
        <w:t>bone marrow</w:t>
      </w:r>
      <w:r w:rsidRPr="00750292">
        <w:t xml:space="preserve"> and </w:t>
      </w:r>
      <w:r w:rsidRPr="00750292">
        <w:rPr>
          <w:b/>
          <w:bCs/>
        </w:rPr>
        <w:t>hair follicles</w:t>
      </w:r>
      <w:r w:rsidRPr="00750292">
        <w:t xml:space="preserve">. </w:t>
      </w:r>
    </w:p>
    <w:p w14:paraId="19F28D88" w14:textId="739EEA45" w:rsidR="00750292" w:rsidRPr="00602BE7" w:rsidRDefault="00602BE7" w:rsidP="00D17680">
      <w:pPr>
        <w:pStyle w:val="ListParagraph"/>
        <w:numPr>
          <w:ilvl w:val="0"/>
          <w:numId w:val="13"/>
        </w:numPr>
        <w:rPr>
          <w:b/>
          <w:bCs/>
        </w:rPr>
      </w:pPr>
      <w:r w:rsidRPr="00602BE7">
        <w:rPr>
          <w:b/>
          <w:bCs/>
        </w:rPr>
        <w:t xml:space="preserve">Describe the two primary functions of these </w:t>
      </w:r>
      <w:r w:rsidR="00750292" w:rsidRPr="00602BE7">
        <w:rPr>
          <w:b/>
          <w:bCs/>
        </w:rPr>
        <w:t>niches:</w:t>
      </w:r>
    </w:p>
    <w:p w14:paraId="402AF83B" w14:textId="77777777" w:rsidR="00602BE7" w:rsidRDefault="00602BE7" w:rsidP="00750292"/>
    <w:p w14:paraId="7F03B2F5" w14:textId="77777777" w:rsidR="00EF7FC9" w:rsidRDefault="00EF7FC9" w:rsidP="00750292"/>
    <w:p w14:paraId="1EF84781" w14:textId="77777777" w:rsidR="00EF7FC9" w:rsidRDefault="00EF7FC9" w:rsidP="00750292"/>
    <w:p w14:paraId="786E00C5" w14:textId="77777777" w:rsidR="00602BE7" w:rsidRDefault="00602BE7" w:rsidP="00750292"/>
    <w:p w14:paraId="048BD2A4" w14:textId="6AC05A01" w:rsidR="00750292" w:rsidRPr="00602BE7" w:rsidRDefault="00750292" w:rsidP="00602BE7">
      <w:pPr>
        <w:pStyle w:val="ListParagraph"/>
        <w:numPr>
          <w:ilvl w:val="0"/>
          <w:numId w:val="12"/>
        </w:numPr>
        <w:rPr>
          <w:b/>
          <w:bCs/>
        </w:rPr>
      </w:pPr>
      <w:r w:rsidRPr="00602BE7">
        <w:rPr>
          <w:b/>
          <w:bCs/>
        </w:rPr>
        <w:t>Geometric Constraints on Cell Specialization</w:t>
      </w:r>
    </w:p>
    <w:p w14:paraId="031C8D29" w14:textId="77777777" w:rsidR="00750292" w:rsidRPr="00750292" w:rsidRDefault="00750292" w:rsidP="00750292">
      <w:r w:rsidRPr="00750292">
        <w:t>A fundamental principle of biology is that form follows function, heavily influenced by the relationship between a cell’s surface area and its volume.</w:t>
      </w:r>
    </w:p>
    <w:p w14:paraId="79601E7B" w14:textId="1FE6700E" w:rsidR="00750292" w:rsidRDefault="00602BE7" w:rsidP="00EF7FC9">
      <w:pPr>
        <w:pStyle w:val="ListParagraph"/>
        <w:numPr>
          <w:ilvl w:val="0"/>
          <w:numId w:val="13"/>
        </w:numPr>
        <w:rPr>
          <w:b/>
          <w:bCs/>
        </w:rPr>
      </w:pPr>
      <w:r w:rsidRPr="00602BE7">
        <w:rPr>
          <w:b/>
          <w:bCs/>
        </w:rPr>
        <w:t>Describe the importance of surface area to volume ratio in cells</w:t>
      </w:r>
      <w:r>
        <w:rPr>
          <w:b/>
          <w:bCs/>
        </w:rPr>
        <w:t xml:space="preserve"> addressing each of the following:</w:t>
      </w:r>
      <w:r w:rsidRPr="00602BE7">
        <w:rPr>
          <w:b/>
          <w:bCs/>
        </w:rPr>
        <w:t xml:space="preserve"> </w:t>
      </w:r>
    </w:p>
    <w:p w14:paraId="110066F2" w14:textId="77777777" w:rsidR="00EF7FC9" w:rsidRPr="00602BE7" w:rsidRDefault="00EF7FC9" w:rsidP="00EF7FC9">
      <w:pPr>
        <w:pStyle w:val="ListParagraph"/>
        <w:ind w:left="1080"/>
        <w:rPr>
          <w:b/>
          <w:bCs/>
        </w:rPr>
      </w:pPr>
    </w:p>
    <w:p w14:paraId="777E448D" w14:textId="30E1F8BF" w:rsidR="00750292" w:rsidRDefault="00750292" w:rsidP="00EF7FC9">
      <w:pPr>
        <w:pStyle w:val="ListParagraph"/>
        <w:numPr>
          <w:ilvl w:val="1"/>
          <w:numId w:val="13"/>
        </w:numPr>
      </w:pPr>
      <w:r w:rsidRPr="00EF7FC9">
        <w:rPr>
          <w:b/>
          <w:bCs/>
        </w:rPr>
        <w:t>The Mathematical Constraint:</w:t>
      </w:r>
      <w:r w:rsidRPr="00750292">
        <w:t xml:space="preserve"> </w:t>
      </w:r>
    </w:p>
    <w:p w14:paraId="4256EAAA" w14:textId="77777777" w:rsidR="00EF7FC9" w:rsidRDefault="00EF7FC9" w:rsidP="00EF7FC9">
      <w:pPr>
        <w:pStyle w:val="ListParagraph"/>
        <w:ind w:left="1800"/>
      </w:pPr>
    </w:p>
    <w:p w14:paraId="1CB84550" w14:textId="77777777" w:rsidR="00EF7FC9" w:rsidRDefault="00EF7FC9" w:rsidP="00EF7FC9">
      <w:pPr>
        <w:pStyle w:val="ListParagraph"/>
        <w:ind w:left="1800"/>
      </w:pPr>
    </w:p>
    <w:p w14:paraId="5C6E9516" w14:textId="77777777" w:rsidR="00EF7FC9" w:rsidRPr="00750292" w:rsidRDefault="00EF7FC9" w:rsidP="00EF7FC9">
      <w:pPr>
        <w:pStyle w:val="ListParagraph"/>
        <w:ind w:left="1800"/>
      </w:pPr>
    </w:p>
    <w:p w14:paraId="4218CD55" w14:textId="6447D458" w:rsidR="00750292" w:rsidRPr="00EF7FC9" w:rsidRDefault="00750292" w:rsidP="00EF7FC9">
      <w:pPr>
        <w:pStyle w:val="ListParagraph"/>
        <w:numPr>
          <w:ilvl w:val="1"/>
          <w:numId w:val="13"/>
        </w:numPr>
      </w:pPr>
      <w:r w:rsidRPr="00EF7FC9">
        <w:rPr>
          <w:b/>
          <w:bCs/>
        </w:rPr>
        <w:t>Impact of Size:</w:t>
      </w:r>
      <w:r w:rsidRPr="00750292">
        <w:t xml:space="preserve"> </w:t>
      </w:r>
    </w:p>
    <w:p w14:paraId="430E36C8" w14:textId="77777777" w:rsidR="00EF7FC9" w:rsidRDefault="00EF7FC9" w:rsidP="00EF7FC9">
      <w:pPr>
        <w:pStyle w:val="ListParagraph"/>
        <w:ind w:left="1800"/>
      </w:pPr>
    </w:p>
    <w:p w14:paraId="2959ECB6" w14:textId="77777777" w:rsidR="00EF7FC9" w:rsidRDefault="00EF7FC9" w:rsidP="00EF7FC9">
      <w:pPr>
        <w:pStyle w:val="ListParagraph"/>
        <w:ind w:left="1800"/>
      </w:pPr>
    </w:p>
    <w:p w14:paraId="3C35F32F" w14:textId="77777777" w:rsidR="00EF7FC9" w:rsidRPr="00750292" w:rsidRDefault="00EF7FC9" w:rsidP="00EF7FC9">
      <w:pPr>
        <w:pStyle w:val="ListParagraph"/>
        <w:ind w:left="1800"/>
      </w:pPr>
    </w:p>
    <w:p w14:paraId="4C8A1650" w14:textId="43BAFFFB" w:rsidR="00750292" w:rsidRPr="00EF7FC9" w:rsidRDefault="00602BE7" w:rsidP="00EF7FC9">
      <w:pPr>
        <w:pStyle w:val="ListParagraph"/>
        <w:numPr>
          <w:ilvl w:val="1"/>
          <w:numId w:val="13"/>
        </w:numPr>
      </w:pPr>
      <w:r w:rsidRPr="00EF7FC9">
        <w:rPr>
          <w:b/>
          <w:bCs/>
        </w:rPr>
        <w:t>The s</w:t>
      </w:r>
      <w:r w:rsidR="00750292" w:rsidRPr="00EF7FC9">
        <w:rPr>
          <w:b/>
          <w:bCs/>
        </w:rPr>
        <w:t xml:space="preserve">cientific </w:t>
      </w:r>
      <w:r w:rsidRPr="00EF7FC9">
        <w:rPr>
          <w:b/>
          <w:bCs/>
        </w:rPr>
        <w:t>m</w:t>
      </w:r>
      <w:r w:rsidR="00750292" w:rsidRPr="00EF7FC9">
        <w:rPr>
          <w:b/>
          <w:bCs/>
        </w:rPr>
        <w:t>odeling</w:t>
      </w:r>
      <w:r w:rsidRPr="00EF7FC9">
        <w:rPr>
          <w:b/>
          <w:bCs/>
        </w:rPr>
        <w:t xml:space="preserve"> of this process (how can it be modeled?):</w:t>
      </w:r>
      <w:r w:rsidR="00750292" w:rsidRPr="00750292">
        <w:t xml:space="preserve"> </w:t>
      </w:r>
    </w:p>
    <w:p w14:paraId="2FEB2F6D" w14:textId="77777777" w:rsidR="00EF7FC9" w:rsidRDefault="00EF7FC9" w:rsidP="00EF7FC9">
      <w:pPr>
        <w:pStyle w:val="ListParagraph"/>
      </w:pPr>
    </w:p>
    <w:p w14:paraId="12134500" w14:textId="5CBBA8C4" w:rsidR="00EF7FC9" w:rsidRPr="00750292" w:rsidRDefault="00EF7FC9" w:rsidP="00EF7FC9">
      <w:pPr>
        <w:pStyle w:val="ListParagraph"/>
        <w:ind w:left="1800"/>
      </w:pPr>
      <w:r>
        <w:br w:type="page"/>
      </w:r>
    </w:p>
    <w:p w14:paraId="6886CC22" w14:textId="7CF64AED" w:rsidR="00750292" w:rsidRPr="00602BE7" w:rsidRDefault="00750292" w:rsidP="00602BE7">
      <w:pPr>
        <w:pStyle w:val="ListParagraph"/>
        <w:numPr>
          <w:ilvl w:val="0"/>
          <w:numId w:val="12"/>
        </w:numPr>
        <w:rPr>
          <w:b/>
          <w:bCs/>
        </w:rPr>
      </w:pPr>
      <w:r w:rsidRPr="00602BE7">
        <w:rPr>
          <w:b/>
          <w:bCs/>
        </w:rPr>
        <w:lastRenderedPageBreak/>
        <w:t>Range of Cell Sizes in Humans</w:t>
      </w:r>
    </w:p>
    <w:p w14:paraId="165222B9" w14:textId="7BDD232D" w:rsidR="00750292" w:rsidRPr="00750292" w:rsidRDefault="00750292" w:rsidP="00750292">
      <w:r w:rsidRPr="00750292">
        <w:t>Human cell specialization results in a vast range of sizes adapted to specific roles</w:t>
      </w:r>
      <w:r w:rsidR="00602BE7">
        <w:t>. Describe the specialty each of the following cells performs, and how surface area to volume ratio is involved</w:t>
      </w:r>
      <w:r w:rsidRPr="00750292">
        <w:t>:</w:t>
      </w:r>
    </w:p>
    <w:p w14:paraId="680ADC09" w14:textId="71930525" w:rsidR="00750292" w:rsidRPr="00EF7FC9" w:rsidRDefault="00750292" w:rsidP="00EF7FC9">
      <w:pPr>
        <w:pStyle w:val="ListParagraph"/>
        <w:numPr>
          <w:ilvl w:val="1"/>
          <w:numId w:val="13"/>
        </w:numPr>
      </w:pPr>
      <w:r w:rsidRPr="00602BE7">
        <w:rPr>
          <w:b/>
          <w:bCs/>
        </w:rPr>
        <w:t>Gametes:</w:t>
      </w:r>
    </w:p>
    <w:p w14:paraId="2A42AE52" w14:textId="77777777" w:rsidR="00EF7FC9" w:rsidRDefault="00EF7FC9" w:rsidP="00EF7FC9">
      <w:pPr>
        <w:pStyle w:val="ListParagraph"/>
        <w:ind w:left="1800"/>
      </w:pPr>
    </w:p>
    <w:p w14:paraId="40053211" w14:textId="77777777" w:rsidR="00EF7FC9" w:rsidRPr="00750292" w:rsidRDefault="00EF7FC9" w:rsidP="00EF7FC9">
      <w:pPr>
        <w:pStyle w:val="ListParagraph"/>
        <w:ind w:left="1800"/>
      </w:pPr>
    </w:p>
    <w:p w14:paraId="692C8874" w14:textId="4B96A23E" w:rsidR="00EF7FC9" w:rsidRPr="00EF7FC9" w:rsidRDefault="00750292" w:rsidP="00EF7FC9">
      <w:pPr>
        <w:pStyle w:val="ListParagraph"/>
        <w:numPr>
          <w:ilvl w:val="1"/>
          <w:numId w:val="13"/>
        </w:numPr>
      </w:pPr>
      <w:r w:rsidRPr="00602BE7">
        <w:rPr>
          <w:b/>
          <w:bCs/>
        </w:rPr>
        <w:t>Blood Cells:</w:t>
      </w:r>
    </w:p>
    <w:p w14:paraId="78A9C3FE" w14:textId="77777777" w:rsidR="00EF7FC9" w:rsidRDefault="00EF7FC9" w:rsidP="00EF7FC9">
      <w:pPr>
        <w:pStyle w:val="ListParagraph"/>
      </w:pPr>
    </w:p>
    <w:p w14:paraId="26B7EA71" w14:textId="77777777" w:rsidR="00EF7FC9" w:rsidRDefault="00EF7FC9" w:rsidP="00EF7FC9">
      <w:pPr>
        <w:pStyle w:val="ListParagraph"/>
        <w:ind w:left="1800"/>
      </w:pPr>
    </w:p>
    <w:p w14:paraId="66EEA21D" w14:textId="42DA06DA" w:rsidR="00750292" w:rsidRPr="00EF7FC9" w:rsidRDefault="00750292" w:rsidP="00EF7FC9">
      <w:pPr>
        <w:pStyle w:val="ListParagraph"/>
        <w:numPr>
          <w:ilvl w:val="1"/>
          <w:numId w:val="13"/>
        </w:numPr>
      </w:pPr>
      <w:r w:rsidRPr="00602BE7">
        <w:rPr>
          <w:b/>
          <w:bCs/>
        </w:rPr>
        <w:t>Structural/Functional Cells:</w:t>
      </w:r>
    </w:p>
    <w:p w14:paraId="20158325" w14:textId="77777777" w:rsidR="00EF7FC9" w:rsidRDefault="00EF7FC9" w:rsidP="00EF7FC9">
      <w:pPr>
        <w:pStyle w:val="ListParagraph"/>
        <w:ind w:left="1800"/>
        <w:rPr>
          <w:b/>
          <w:bCs/>
        </w:rPr>
      </w:pPr>
    </w:p>
    <w:p w14:paraId="7959BF1B" w14:textId="77777777" w:rsidR="00EF7FC9" w:rsidRPr="00750292" w:rsidRDefault="00EF7FC9" w:rsidP="00EF7FC9">
      <w:pPr>
        <w:pStyle w:val="ListParagraph"/>
        <w:ind w:left="1800"/>
      </w:pPr>
    </w:p>
    <w:p w14:paraId="5D80B0BB" w14:textId="35B7EFAD" w:rsidR="00750292" w:rsidRPr="00602BE7" w:rsidRDefault="00750292" w:rsidP="00602BE7">
      <w:pPr>
        <w:pStyle w:val="ListParagraph"/>
        <w:numPr>
          <w:ilvl w:val="0"/>
          <w:numId w:val="12"/>
        </w:numPr>
        <w:rPr>
          <w:b/>
          <w:bCs/>
        </w:rPr>
      </w:pPr>
      <w:r w:rsidRPr="00602BE7">
        <w:rPr>
          <w:b/>
          <w:bCs/>
        </w:rPr>
        <w:t>Specialized Adaptations for Enhanced Function</w:t>
      </w:r>
    </w:p>
    <w:p w14:paraId="2D08E55A" w14:textId="77777777" w:rsidR="00750292" w:rsidRPr="00750292" w:rsidRDefault="00750292" w:rsidP="00750292">
      <w:r w:rsidRPr="00750292">
        <w:t>To overcome the constraints of the SA:V ratio or to perform specific tasks, cells develop distinct morphological adaptations.</w:t>
      </w:r>
    </w:p>
    <w:p w14:paraId="49538B5B" w14:textId="0AFF15F9" w:rsidR="00750292" w:rsidRPr="00602BE7" w:rsidRDefault="00602BE7" w:rsidP="00EF7FC9">
      <w:pPr>
        <w:pStyle w:val="ListParagraph"/>
        <w:numPr>
          <w:ilvl w:val="0"/>
          <w:numId w:val="13"/>
        </w:numPr>
        <w:rPr>
          <w:b/>
          <w:bCs/>
        </w:rPr>
      </w:pPr>
      <w:r>
        <w:rPr>
          <w:b/>
          <w:bCs/>
        </w:rPr>
        <w:t xml:space="preserve">Explain how </w:t>
      </w:r>
      <w:r w:rsidR="00D17680">
        <w:rPr>
          <w:b/>
          <w:bCs/>
        </w:rPr>
        <w:t>the following structures</w:t>
      </w:r>
      <w:r>
        <w:rPr>
          <w:b/>
          <w:bCs/>
        </w:rPr>
        <w:t xml:space="preserve"> can i</w:t>
      </w:r>
      <w:r w:rsidR="00750292" w:rsidRPr="00602BE7">
        <w:rPr>
          <w:b/>
          <w:bCs/>
        </w:rPr>
        <w:t>ncreas</w:t>
      </w:r>
      <w:r>
        <w:rPr>
          <w:b/>
          <w:bCs/>
        </w:rPr>
        <w:t>e the</w:t>
      </w:r>
      <w:r w:rsidR="00750292" w:rsidRPr="00602BE7">
        <w:rPr>
          <w:b/>
          <w:bCs/>
        </w:rPr>
        <w:t xml:space="preserve"> </w:t>
      </w:r>
      <w:r>
        <w:rPr>
          <w:b/>
          <w:bCs/>
        </w:rPr>
        <w:t>s</w:t>
      </w:r>
      <w:r w:rsidR="00750292" w:rsidRPr="00602BE7">
        <w:rPr>
          <w:b/>
          <w:bCs/>
        </w:rPr>
        <w:t xml:space="preserve">urface </w:t>
      </w:r>
      <w:r>
        <w:rPr>
          <w:b/>
          <w:bCs/>
        </w:rPr>
        <w:t>a</w:t>
      </w:r>
      <w:r w:rsidR="00750292" w:rsidRPr="00602BE7">
        <w:rPr>
          <w:b/>
          <w:bCs/>
        </w:rPr>
        <w:t>rea</w:t>
      </w:r>
      <w:r w:rsidR="00D17680">
        <w:rPr>
          <w:b/>
          <w:bCs/>
        </w:rPr>
        <w:t xml:space="preserve"> to volume ratio of cells providing an example of each.</w:t>
      </w:r>
    </w:p>
    <w:p w14:paraId="2515FDD9" w14:textId="77777777" w:rsidR="00750292" w:rsidRPr="00750292" w:rsidRDefault="00750292" w:rsidP="00D17680">
      <w:pPr>
        <w:ind w:left="1080"/>
      </w:pPr>
      <w:r w:rsidRPr="00750292">
        <w:t>Certain cells require high rates of exchange and have evolved specific structures to increase their surface area without significantly increasing volume:</w:t>
      </w:r>
    </w:p>
    <w:p w14:paraId="57B834DD" w14:textId="3AE464F7" w:rsidR="00750292" w:rsidRPr="00750292" w:rsidRDefault="00750292" w:rsidP="00D17680">
      <w:pPr>
        <w:pStyle w:val="ListParagraph"/>
        <w:numPr>
          <w:ilvl w:val="0"/>
          <w:numId w:val="5"/>
        </w:numPr>
        <w:ind w:left="1080"/>
      </w:pPr>
      <w:r w:rsidRPr="00D17680">
        <w:rPr>
          <w:b/>
          <w:bCs/>
        </w:rPr>
        <w:t>Flattening:</w:t>
      </w:r>
    </w:p>
    <w:p w14:paraId="50D0E39E" w14:textId="670228A7" w:rsidR="00750292" w:rsidRPr="00750292" w:rsidRDefault="00750292" w:rsidP="00D17680">
      <w:pPr>
        <w:numPr>
          <w:ilvl w:val="0"/>
          <w:numId w:val="5"/>
        </w:numPr>
        <w:ind w:left="1080"/>
      </w:pPr>
      <w:r w:rsidRPr="00750292">
        <w:rPr>
          <w:b/>
          <w:bCs/>
        </w:rPr>
        <w:t>Microvilli:</w:t>
      </w:r>
      <w:r w:rsidRPr="00750292">
        <w:t xml:space="preserve"> </w:t>
      </w:r>
    </w:p>
    <w:p w14:paraId="78B8FC5C" w14:textId="68590984" w:rsidR="00750292" w:rsidRPr="00750292" w:rsidRDefault="00D17680" w:rsidP="00D17680">
      <w:pPr>
        <w:numPr>
          <w:ilvl w:val="0"/>
          <w:numId w:val="5"/>
        </w:numPr>
        <w:ind w:left="1080"/>
      </w:pPr>
      <w:r>
        <w:rPr>
          <w:b/>
          <w:bCs/>
        </w:rPr>
        <w:t>I</w:t>
      </w:r>
      <w:r w:rsidR="00750292" w:rsidRPr="00750292">
        <w:rPr>
          <w:b/>
          <w:bCs/>
        </w:rPr>
        <w:t>nvagination:</w:t>
      </w:r>
    </w:p>
    <w:p w14:paraId="0939578C" w14:textId="77777777" w:rsidR="00EF7FC9" w:rsidRDefault="00750292" w:rsidP="00EF7FC9">
      <w:pPr>
        <w:ind w:left="1080"/>
      </w:pPr>
      <w:r w:rsidRPr="00750292">
        <w:rPr>
          <w:b/>
          <w:bCs/>
        </w:rPr>
        <w:t>Example</w:t>
      </w:r>
      <w:r w:rsidR="00D17680" w:rsidRPr="00EF7FC9">
        <w:rPr>
          <w:b/>
          <w:bCs/>
        </w:rPr>
        <w:t>s of each</w:t>
      </w:r>
      <w:r w:rsidRPr="00750292">
        <w:rPr>
          <w:b/>
          <w:bCs/>
        </w:rPr>
        <w:t>:</w:t>
      </w:r>
      <w:r w:rsidRPr="00750292">
        <w:t xml:space="preserve"> </w:t>
      </w:r>
    </w:p>
    <w:p w14:paraId="728418BF" w14:textId="77777777" w:rsidR="00EF7FC9" w:rsidRDefault="00EF7FC9" w:rsidP="00EF7FC9">
      <w:pPr>
        <w:ind w:left="1080"/>
      </w:pPr>
    </w:p>
    <w:p w14:paraId="7E6D8C0C" w14:textId="77777777" w:rsidR="00EF7FC9" w:rsidRDefault="00EF7FC9" w:rsidP="00EF7FC9">
      <w:pPr>
        <w:ind w:left="1080"/>
      </w:pPr>
    </w:p>
    <w:p w14:paraId="1E4C12BF" w14:textId="77777777" w:rsidR="00EF7FC9" w:rsidRDefault="00EF7FC9" w:rsidP="00EF7FC9">
      <w:pPr>
        <w:ind w:left="1080"/>
      </w:pPr>
    </w:p>
    <w:p w14:paraId="7F775864" w14:textId="77777777" w:rsidR="00EF7FC9" w:rsidRPr="00EF7FC9" w:rsidRDefault="00EF7FC9" w:rsidP="00EF7FC9">
      <w:pPr>
        <w:ind w:left="1080"/>
        <w:rPr>
          <w:b/>
          <w:bCs/>
        </w:rPr>
      </w:pPr>
    </w:p>
    <w:p w14:paraId="4E69DC93" w14:textId="65A1BF6B" w:rsidR="00750292" w:rsidRPr="00EF7FC9" w:rsidRDefault="00D17680" w:rsidP="00EF7FC9">
      <w:pPr>
        <w:numPr>
          <w:ilvl w:val="0"/>
          <w:numId w:val="13"/>
        </w:numPr>
        <w:rPr>
          <w:b/>
          <w:bCs/>
        </w:rPr>
      </w:pPr>
      <w:r w:rsidRPr="00EF7FC9">
        <w:rPr>
          <w:b/>
          <w:bCs/>
        </w:rPr>
        <w:lastRenderedPageBreak/>
        <w:t>Describe a</w:t>
      </w:r>
      <w:r w:rsidR="00750292" w:rsidRPr="00EF7FC9">
        <w:rPr>
          <w:b/>
          <w:bCs/>
        </w:rPr>
        <w:t xml:space="preserve">lveolar </w:t>
      </w:r>
      <w:r w:rsidRPr="00EF7FC9">
        <w:rPr>
          <w:b/>
          <w:bCs/>
        </w:rPr>
        <w:t>t</w:t>
      </w:r>
      <w:r w:rsidR="00750292" w:rsidRPr="00EF7FC9">
        <w:rPr>
          <w:b/>
          <w:bCs/>
        </w:rPr>
        <w:t xml:space="preserve">issue </w:t>
      </w:r>
      <w:r w:rsidRPr="00EF7FC9">
        <w:rPr>
          <w:b/>
          <w:bCs/>
        </w:rPr>
        <w:t>s</w:t>
      </w:r>
      <w:r w:rsidR="00750292" w:rsidRPr="00EF7FC9">
        <w:rPr>
          <w:b/>
          <w:bCs/>
        </w:rPr>
        <w:t>pecialization</w:t>
      </w:r>
      <w:r w:rsidRPr="00EF7FC9">
        <w:rPr>
          <w:b/>
          <w:bCs/>
        </w:rPr>
        <w:t xml:space="preserve"> and how it impacts surface area to volume ratio.</w:t>
      </w:r>
    </w:p>
    <w:p w14:paraId="71325BAD" w14:textId="77777777" w:rsidR="00EF7FC9" w:rsidRDefault="00EF7FC9" w:rsidP="00EF7FC9">
      <w:pPr>
        <w:pStyle w:val="ListParagraph"/>
        <w:ind w:left="1080"/>
        <w:rPr>
          <w:b/>
          <w:bCs/>
        </w:rPr>
      </w:pPr>
    </w:p>
    <w:p w14:paraId="2E959906" w14:textId="77777777" w:rsidR="00EF7FC9" w:rsidRDefault="00EF7FC9" w:rsidP="00EF7FC9">
      <w:pPr>
        <w:pStyle w:val="ListParagraph"/>
        <w:ind w:left="1080"/>
        <w:rPr>
          <w:b/>
          <w:bCs/>
        </w:rPr>
      </w:pPr>
    </w:p>
    <w:p w14:paraId="25D1142C" w14:textId="77777777" w:rsidR="00EF7FC9" w:rsidRDefault="00EF7FC9" w:rsidP="00EF7FC9">
      <w:pPr>
        <w:pStyle w:val="ListParagraph"/>
        <w:ind w:left="1080"/>
        <w:rPr>
          <w:b/>
          <w:bCs/>
        </w:rPr>
      </w:pPr>
    </w:p>
    <w:p w14:paraId="4965BA10" w14:textId="77777777" w:rsidR="00EF7FC9" w:rsidRDefault="00EF7FC9" w:rsidP="00EF7FC9">
      <w:pPr>
        <w:pStyle w:val="ListParagraph"/>
        <w:ind w:left="1080"/>
        <w:rPr>
          <w:b/>
          <w:bCs/>
        </w:rPr>
      </w:pPr>
    </w:p>
    <w:p w14:paraId="333AF0DA" w14:textId="77777777" w:rsidR="00EF7FC9" w:rsidRDefault="00EF7FC9" w:rsidP="00EF7FC9">
      <w:pPr>
        <w:pStyle w:val="ListParagraph"/>
        <w:ind w:left="1080"/>
        <w:rPr>
          <w:b/>
          <w:bCs/>
        </w:rPr>
      </w:pPr>
    </w:p>
    <w:p w14:paraId="0633E9D2" w14:textId="77777777" w:rsidR="00EF7FC9" w:rsidRDefault="00EF7FC9" w:rsidP="00EF7FC9">
      <w:pPr>
        <w:pStyle w:val="ListParagraph"/>
        <w:ind w:left="1080"/>
        <w:rPr>
          <w:b/>
          <w:bCs/>
        </w:rPr>
      </w:pPr>
    </w:p>
    <w:p w14:paraId="7B0CCFE9" w14:textId="2086DF54" w:rsidR="00750292" w:rsidRPr="00D17680" w:rsidRDefault="00D17680" w:rsidP="00EF7FC9">
      <w:pPr>
        <w:pStyle w:val="ListParagraph"/>
        <w:numPr>
          <w:ilvl w:val="0"/>
          <w:numId w:val="13"/>
        </w:numPr>
        <w:rPr>
          <w:b/>
          <w:bCs/>
        </w:rPr>
      </w:pPr>
      <w:r>
        <w:rPr>
          <w:b/>
          <w:bCs/>
        </w:rPr>
        <w:t>Explain how cardiac and striated (skeletal) m</w:t>
      </w:r>
      <w:r w:rsidR="00750292" w:rsidRPr="00D17680">
        <w:rPr>
          <w:b/>
          <w:bCs/>
        </w:rPr>
        <w:t xml:space="preserve">uscle </w:t>
      </w:r>
      <w:r>
        <w:rPr>
          <w:b/>
          <w:bCs/>
        </w:rPr>
        <w:t>f</w:t>
      </w:r>
      <w:r w:rsidR="00750292" w:rsidRPr="00D17680">
        <w:rPr>
          <w:b/>
          <w:bCs/>
        </w:rPr>
        <w:t xml:space="preserve">iber </w:t>
      </w:r>
      <w:r>
        <w:rPr>
          <w:b/>
          <w:bCs/>
        </w:rPr>
        <w:t>a</w:t>
      </w:r>
      <w:r w:rsidR="00750292" w:rsidRPr="00D17680">
        <w:rPr>
          <w:b/>
          <w:bCs/>
        </w:rPr>
        <w:t>daptations</w:t>
      </w:r>
      <w:r>
        <w:rPr>
          <w:b/>
          <w:bCs/>
        </w:rPr>
        <w:t xml:space="preserve"> contribute to their functional abilities.</w:t>
      </w:r>
    </w:p>
    <w:p w14:paraId="6C760586" w14:textId="410D640E" w:rsidR="00750292" w:rsidRDefault="00750292" w:rsidP="00D17680">
      <w:pPr>
        <w:ind w:left="1080"/>
        <w:rPr>
          <w:color w:val="EE0000"/>
        </w:rPr>
      </w:pPr>
    </w:p>
    <w:p w14:paraId="3C4EA7D6" w14:textId="77777777" w:rsidR="00EF7FC9" w:rsidRDefault="00EF7FC9" w:rsidP="00D17680">
      <w:pPr>
        <w:ind w:left="1080"/>
        <w:rPr>
          <w:color w:val="EE0000"/>
        </w:rPr>
      </w:pPr>
    </w:p>
    <w:p w14:paraId="28267207" w14:textId="77777777" w:rsidR="00EF7FC9" w:rsidRDefault="00EF7FC9" w:rsidP="00D17680">
      <w:pPr>
        <w:ind w:left="1080"/>
        <w:rPr>
          <w:color w:val="EE0000"/>
        </w:rPr>
      </w:pPr>
    </w:p>
    <w:p w14:paraId="74861E34" w14:textId="77777777" w:rsidR="00EF7FC9" w:rsidRDefault="00EF7FC9" w:rsidP="00D17680">
      <w:pPr>
        <w:ind w:left="1080"/>
        <w:rPr>
          <w:color w:val="EE0000"/>
        </w:rPr>
      </w:pPr>
    </w:p>
    <w:p w14:paraId="69A7094F" w14:textId="77777777" w:rsidR="00EF7FC9" w:rsidRDefault="00EF7FC9" w:rsidP="00D17680">
      <w:pPr>
        <w:ind w:left="1080"/>
        <w:rPr>
          <w:color w:val="EE0000"/>
        </w:rPr>
      </w:pPr>
    </w:p>
    <w:p w14:paraId="1FBB9EFB" w14:textId="77777777" w:rsidR="00EF7FC9" w:rsidRPr="00750292" w:rsidRDefault="00EF7FC9" w:rsidP="00D17680">
      <w:pPr>
        <w:ind w:left="1080"/>
        <w:rPr>
          <w:color w:val="EE0000"/>
        </w:rPr>
      </w:pPr>
    </w:p>
    <w:p w14:paraId="06BEC451" w14:textId="0E9F528F" w:rsidR="00750292" w:rsidRPr="00D17680" w:rsidRDefault="00750292" w:rsidP="00D17680">
      <w:pPr>
        <w:pStyle w:val="ListParagraph"/>
        <w:numPr>
          <w:ilvl w:val="0"/>
          <w:numId w:val="12"/>
        </w:numPr>
        <w:rPr>
          <w:b/>
          <w:bCs/>
        </w:rPr>
      </w:pPr>
      <w:r w:rsidRPr="00D17680">
        <w:rPr>
          <w:b/>
          <w:bCs/>
        </w:rPr>
        <w:t>Human Gametes</w:t>
      </w:r>
    </w:p>
    <w:p w14:paraId="5F7E1AC9" w14:textId="77777777" w:rsidR="00750292" w:rsidRPr="00750292" w:rsidRDefault="00750292" w:rsidP="00750292">
      <w:r w:rsidRPr="00750292">
        <w:t>Sperm and egg cells represent extreme ends of specialization in humans, with their forms uniquely adapted for motility, protection, and the initiation of embryonic development.</w:t>
      </w:r>
    </w:p>
    <w:p w14:paraId="55805811" w14:textId="1E7D0BA0" w:rsidR="00750292" w:rsidRPr="00D17680" w:rsidRDefault="00750292" w:rsidP="00D17680">
      <w:pPr>
        <w:pStyle w:val="ListParagraph"/>
        <w:numPr>
          <w:ilvl w:val="0"/>
          <w:numId w:val="12"/>
        </w:numPr>
        <w:rPr>
          <w:b/>
          <w:bCs/>
        </w:rPr>
      </w:pPr>
      <w:r w:rsidRPr="00D17680">
        <w:rPr>
          <w:b/>
          <w:bCs/>
        </w:rPr>
        <w:t>Linking Form to Biological Advantage</w:t>
      </w:r>
    </w:p>
    <w:p w14:paraId="37BF5519" w14:textId="61BF7282" w:rsidR="00750292" w:rsidRPr="00750292" w:rsidRDefault="00750292" w:rsidP="00750292">
      <w:r w:rsidRPr="00750292">
        <w:t>The study of cell specialization centers on two fundamental questions:</w:t>
      </w:r>
    </w:p>
    <w:p w14:paraId="42308084" w14:textId="460B4E81" w:rsidR="00750292" w:rsidRPr="00EF7FC9" w:rsidRDefault="00750292" w:rsidP="00EF7FC9">
      <w:pPr>
        <w:pStyle w:val="ListParagraph"/>
        <w:numPr>
          <w:ilvl w:val="0"/>
          <w:numId w:val="13"/>
        </w:numPr>
      </w:pPr>
      <w:r w:rsidRPr="00D17680">
        <w:rPr>
          <w:b/>
          <w:bCs/>
        </w:rPr>
        <w:t>What are the advantages of size?</w:t>
      </w:r>
    </w:p>
    <w:p w14:paraId="698A96C6" w14:textId="77777777" w:rsidR="00EF7FC9" w:rsidRPr="00750292" w:rsidRDefault="00EF7FC9" w:rsidP="00EF7FC9">
      <w:pPr>
        <w:pStyle w:val="ListParagraph"/>
        <w:ind w:left="1080"/>
      </w:pPr>
    </w:p>
    <w:p w14:paraId="59BF1906" w14:textId="6647A1C6" w:rsidR="00750292" w:rsidRPr="00EF7FC9" w:rsidRDefault="00750292" w:rsidP="00EF7FC9">
      <w:pPr>
        <w:numPr>
          <w:ilvl w:val="0"/>
          <w:numId w:val="13"/>
        </w:numPr>
        <w:tabs>
          <w:tab w:val="num" w:pos="720"/>
        </w:tabs>
      </w:pPr>
      <w:r w:rsidRPr="00750292">
        <w:rPr>
          <w:b/>
          <w:bCs/>
        </w:rPr>
        <w:t>How do cells differentiate?</w:t>
      </w:r>
      <w:r w:rsidRPr="00750292">
        <w:t xml:space="preserve"> </w:t>
      </w:r>
    </w:p>
    <w:p w14:paraId="4BE3C61B" w14:textId="7C33D957" w:rsidR="00EF7FC9" w:rsidRPr="00750292" w:rsidRDefault="00EF7FC9" w:rsidP="00EF7FC9">
      <w:pPr>
        <w:ind w:left="1080"/>
      </w:pPr>
      <w:r>
        <w:br w:type="page"/>
      </w:r>
    </w:p>
    <w:p w14:paraId="5C63F640" w14:textId="6B82328C" w:rsidR="00750292" w:rsidRPr="00750292" w:rsidRDefault="00750292" w:rsidP="00750292">
      <w:pPr>
        <w:rPr>
          <w:b/>
          <w:bCs/>
        </w:rPr>
      </w:pPr>
      <w:r w:rsidRPr="00750292">
        <w:rPr>
          <w:b/>
          <w:bCs/>
        </w:rPr>
        <w:lastRenderedPageBreak/>
        <w:t>Short-Answer Quiz</w:t>
      </w:r>
    </w:p>
    <w:p w14:paraId="01EAEA24" w14:textId="03C9FA76" w:rsidR="00750292" w:rsidRPr="00750292" w:rsidRDefault="00750292" w:rsidP="00750292">
      <w:r w:rsidRPr="00750292">
        <w:rPr>
          <w:b/>
          <w:bCs/>
        </w:rPr>
        <w:t>Instructions:</w:t>
      </w:r>
      <w:r w:rsidRPr="00750292">
        <w:t xml:space="preserve"> Answer the following questions using 2–3 sentences. </w:t>
      </w:r>
    </w:p>
    <w:p w14:paraId="2C252858" w14:textId="77777777" w:rsidR="00750292" w:rsidRPr="00750292" w:rsidRDefault="00750292" w:rsidP="00750292">
      <w:pPr>
        <w:numPr>
          <w:ilvl w:val="0"/>
          <w:numId w:val="9"/>
        </w:numPr>
      </w:pPr>
      <w:r w:rsidRPr="00750292">
        <w:rPr>
          <w:b/>
          <w:bCs/>
        </w:rPr>
        <w:t>Gradients and Gene Expression:</w:t>
      </w:r>
      <w:r w:rsidRPr="00750292">
        <w:t xml:space="preserve"> What is the significance of gradients in the development of an early-stage embryo?</w:t>
      </w:r>
    </w:p>
    <w:p w14:paraId="28897377" w14:textId="77777777" w:rsidR="00750292" w:rsidRPr="00750292" w:rsidRDefault="00750292" w:rsidP="00750292">
      <w:pPr>
        <w:numPr>
          <w:ilvl w:val="0"/>
          <w:numId w:val="9"/>
        </w:numPr>
      </w:pPr>
      <w:r w:rsidRPr="00750292">
        <w:rPr>
          <w:b/>
          <w:bCs/>
        </w:rPr>
        <w:t>Stem Cell Properties:</w:t>
      </w:r>
      <w:r w:rsidRPr="00750292">
        <w:t xml:space="preserve"> What are the two fundamental properties that define stem cells?</w:t>
      </w:r>
    </w:p>
    <w:p w14:paraId="3C1F6F40" w14:textId="77777777" w:rsidR="00750292" w:rsidRPr="00750292" w:rsidRDefault="00750292" w:rsidP="00750292">
      <w:pPr>
        <w:numPr>
          <w:ilvl w:val="0"/>
          <w:numId w:val="9"/>
        </w:numPr>
      </w:pPr>
      <w:r w:rsidRPr="00750292">
        <w:rPr>
          <w:b/>
          <w:bCs/>
        </w:rPr>
        <w:t>Stem Cell Niches:</w:t>
      </w:r>
      <w:r w:rsidRPr="00750292">
        <w:t xml:space="preserve"> Define the term "stem cell niche" and provide two examples of where these are found in adult humans.</w:t>
      </w:r>
    </w:p>
    <w:p w14:paraId="1CFBCDFB" w14:textId="77777777" w:rsidR="00750292" w:rsidRPr="00750292" w:rsidRDefault="00750292" w:rsidP="00750292">
      <w:pPr>
        <w:numPr>
          <w:ilvl w:val="0"/>
          <w:numId w:val="9"/>
        </w:numPr>
      </w:pPr>
      <w:r w:rsidRPr="00750292">
        <w:rPr>
          <w:b/>
          <w:bCs/>
        </w:rPr>
        <w:t>Stem Cell Potency:</w:t>
      </w:r>
      <w:r w:rsidRPr="00750292">
        <w:t xml:space="preserve"> Distinguish between totipotent, pluripotent, and multipotent stem cells in the context of human development.</w:t>
      </w:r>
    </w:p>
    <w:p w14:paraId="0319E6F6" w14:textId="77777777" w:rsidR="00750292" w:rsidRPr="00750292" w:rsidRDefault="00750292" w:rsidP="00750292">
      <w:pPr>
        <w:numPr>
          <w:ilvl w:val="0"/>
          <w:numId w:val="9"/>
        </w:numPr>
      </w:pPr>
      <w:r w:rsidRPr="00750292">
        <w:rPr>
          <w:b/>
          <w:bCs/>
        </w:rPr>
        <w:t>Surface Area-to-Volume Ratio:</w:t>
      </w:r>
      <w:r w:rsidRPr="00750292">
        <w:t xml:space="preserve"> Explain the relationship between a cell's surface area and its volume regarding the exchange of materials.</w:t>
      </w:r>
    </w:p>
    <w:p w14:paraId="13BE1781" w14:textId="77777777" w:rsidR="00750292" w:rsidRPr="00750292" w:rsidRDefault="00750292" w:rsidP="00750292">
      <w:pPr>
        <w:numPr>
          <w:ilvl w:val="0"/>
          <w:numId w:val="9"/>
        </w:numPr>
      </w:pPr>
      <w:r w:rsidRPr="00750292">
        <w:rPr>
          <w:b/>
          <w:bCs/>
        </w:rPr>
        <w:t>Scientific Modeling:</w:t>
      </w:r>
      <w:r w:rsidRPr="00750292">
        <w:t xml:space="preserve"> How can cubes be used as a model for understanding cell size constraints?</w:t>
      </w:r>
    </w:p>
    <w:p w14:paraId="7E9862D0" w14:textId="77777777" w:rsidR="00750292" w:rsidRPr="00750292" w:rsidRDefault="00750292" w:rsidP="00750292">
      <w:pPr>
        <w:numPr>
          <w:ilvl w:val="0"/>
          <w:numId w:val="9"/>
        </w:numPr>
      </w:pPr>
      <w:r w:rsidRPr="00750292">
        <w:rPr>
          <w:b/>
          <w:bCs/>
        </w:rPr>
        <w:t>Increasing Surface Area:</w:t>
      </w:r>
      <w:r w:rsidRPr="00750292">
        <w:t xml:space="preserve"> Identify three structural adaptations cells use to increase their surface area-to-volume ratio.</w:t>
      </w:r>
    </w:p>
    <w:p w14:paraId="3713CA30" w14:textId="77777777" w:rsidR="00750292" w:rsidRPr="00750292" w:rsidRDefault="00750292" w:rsidP="00750292">
      <w:pPr>
        <w:numPr>
          <w:ilvl w:val="0"/>
          <w:numId w:val="9"/>
        </w:numPr>
      </w:pPr>
      <w:r w:rsidRPr="00750292">
        <w:rPr>
          <w:b/>
          <w:bCs/>
        </w:rPr>
        <w:t>Pneumocyte Specialization:</w:t>
      </w:r>
      <w:r w:rsidRPr="00750292">
        <w:t xml:space="preserve"> Contrast the primary adaptations of Type I and Type II pneumocytes.</w:t>
      </w:r>
    </w:p>
    <w:p w14:paraId="0D405A66" w14:textId="77777777" w:rsidR="00750292" w:rsidRPr="00750292" w:rsidRDefault="00750292" w:rsidP="00750292">
      <w:pPr>
        <w:numPr>
          <w:ilvl w:val="0"/>
          <w:numId w:val="9"/>
        </w:numPr>
      </w:pPr>
      <w:r w:rsidRPr="00750292">
        <w:rPr>
          <w:b/>
          <w:bCs/>
        </w:rPr>
        <w:t>Muscle Cell Myofibrils:</w:t>
      </w:r>
      <w:r w:rsidRPr="00750292">
        <w:t xml:space="preserve"> What is the common functional component found in both cardiac and striated muscle cells, and what are the hypothesized differences between them?</w:t>
      </w:r>
    </w:p>
    <w:p w14:paraId="78D8AF0D" w14:textId="77777777" w:rsidR="00750292" w:rsidRPr="00750292" w:rsidRDefault="00750292" w:rsidP="00750292">
      <w:pPr>
        <w:numPr>
          <w:ilvl w:val="0"/>
          <w:numId w:val="9"/>
        </w:numPr>
      </w:pPr>
      <w:r w:rsidRPr="00750292">
        <w:rPr>
          <w:b/>
          <w:bCs/>
        </w:rPr>
        <w:t>Alveolar Tissue Complexity:</w:t>
      </w:r>
      <w:r w:rsidRPr="00750292">
        <w:t xml:space="preserve"> Why is the alveolar epithelium cited as an example of a tissue containing more than one cell type?</w:t>
      </w:r>
    </w:p>
    <w:p w14:paraId="203E9C2C" w14:textId="77777777" w:rsidR="00EB3B47" w:rsidRDefault="00EB3B47" w:rsidP="00750292">
      <w:pPr>
        <w:rPr>
          <w:b/>
          <w:bCs/>
          <w:color w:val="EE0000"/>
        </w:rPr>
      </w:pPr>
      <w:r>
        <w:rPr>
          <w:b/>
          <w:bCs/>
          <w:color w:val="EE0000"/>
        </w:rPr>
        <w:br w:type="page"/>
      </w:r>
    </w:p>
    <w:p w14:paraId="59C9FDE2" w14:textId="4F0F7D16" w:rsidR="00750292" w:rsidRPr="00750292" w:rsidRDefault="00B818EB" w:rsidP="00750292">
      <w:pPr>
        <w:rPr>
          <w:b/>
          <w:bCs/>
        </w:rPr>
      </w:pPr>
      <w:r>
        <w:rPr>
          <w:b/>
          <w:bCs/>
        </w:rPr>
        <w:lastRenderedPageBreak/>
        <w:t xml:space="preserve">Practice </w:t>
      </w:r>
      <w:r w:rsidR="00750292" w:rsidRPr="00750292">
        <w:rPr>
          <w:b/>
          <w:bCs/>
        </w:rPr>
        <w:t>Essay Questions</w:t>
      </w:r>
    </w:p>
    <w:p w14:paraId="351DC030" w14:textId="0281E237" w:rsidR="00750292" w:rsidRPr="00750292" w:rsidRDefault="00750292" w:rsidP="00750292">
      <w:r w:rsidRPr="00750292">
        <w:rPr>
          <w:b/>
          <w:bCs/>
        </w:rPr>
        <w:t>Instructions:</w:t>
      </w:r>
      <w:r w:rsidRPr="00750292">
        <w:t xml:space="preserve"> </w:t>
      </w:r>
      <w:r w:rsidR="00B818EB">
        <w:t>Read</w:t>
      </w:r>
      <w:r w:rsidRPr="00750292">
        <w:t xml:space="preserve"> the following prompts to develop responses</w:t>
      </w:r>
      <w:r w:rsidR="00B818EB">
        <w:t xml:space="preserve"> that are 4-5 sentences in length</w:t>
      </w:r>
      <w:r w:rsidRPr="00750292">
        <w:t xml:space="preserve">. </w:t>
      </w:r>
    </w:p>
    <w:p w14:paraId="5162B94B" w14:textId="77777777" w:rsidR="00750292" w:rsidRPr="00750292" w:rsidRDefault="00750292" w:rsidP="00750292">
      <w:pPr>
        <w:numPr>
          <w:ilvl w:val="0"/>
          <w:numId w:val="11"/>
        </w:numPr>
      </w:pPr>
      <w:r w:rsidRPr="00750292">
        <w:rPr>
          <w:b/>
          <w:bCs/>
        </w:rPr>
        <w:t>The Progression of Differentiation:</w:t>
      </w:r>
      <w:r w:rsidRPr="00750292">
        <w:t xml:space="preserve"> Describe the journey from fertilization to the production of specialized cells. In your answer, analyze the shift in stem cell potency from the early embryo to adult tissues.</w:t>
      </w:r>
    </w:p>
    <w:p w14:paraId="536B5381" w14:textId="77777777" w:rsidR="00750292" w:rsidRPr="00750292" w:rsidRDefault="00750292" w:rsidP="00750292">
      <w:pPr>
        <w:numPr>
          <w:ilvl w:val="0"/>
          <w:numId w:val="11"/>
        </w:numPr>
      </w:pPr>
      <w:r w:rsidRPr="00750292">
        <w:rPr>
          <w:b/>
          <w:bCs/>
        </w:rPr>
        <w:t>Constraints on Biological Scale:</w:t>
      </w:r>
      <w:r w:rsidRPr="00750292">
        <w:t xml:space="preserve"> Discuss the mathematical relationship between cell volume and surface area. Evaluate how this relationship acts as a constraint on cell size and how specific human cells adapt their morphology to maximize exchange efficiency.</w:t>
      </w:r>
    </w:p>
    <w:p w14:paraId="576F4CDC" w14:textId="77777777" w:rsidR="00750292" w:rsidRPr="00750292" w:rsidRDefault="00750292" w:rsidP="00750292">
      <w:pPr>
        <w:numPr>
          <w:ilvl w:val="0"/>
          <w:numId w:val="11"/>
        </w:numPr>
      </w:pPr>
      <w:r w:rsidRPr="00750292">
        <w:rPr>
          <w:b/>
          <w:bCs/>
        </w:rPr>
        <w:t>Specialization in the Respiratory System:</w:t>
      </w:r>
      <w:r w:rsidRPr="00750292">
        <w:t xml:space="preserve"> Compare the structural and functional adaptations of Type I and Type II pneumocytes. Explain how these two distinct cell types work together to ensure the proper functioning of the alveolar epithelium.</w:t>
      </w:r>
    </w:p>
    <w:p w14:paraId="63E47B52" w14:textId="77777777" w:rsidR="00750292" w:rsidRPr="00750292" w:rsidRDefault="00750292" w:rsidP="00750292">
      <w:pPr>
        <w:numPr>
          <w:ilvl w:val="0"/>
          <w:numId w:val="11"/>
        </w:numPr>
      </w:pPr>
      <w:r w:rsidRPr="00750292">
        <w:rPr>
          <w:b/>
          <w:bCs/>
        </w:rPr>
        <w:t>The Biological Definition of a Cell:</w:t>
      </w:r>
      <w:r w:rsidRPr="00750292">
        <w:t xml:space="preserve"> Using striated muscle </w:t>
      </w:r>
      <w:proofErr w:type="spellStart"/>
      <w:r w:rsidRPr="00750292">
        <w:t>fibres</w:t>
      </w:r>
      <w:proofErr w:type="spellEnd"/>
      <w:r w:rsidRPr="00750292">
        <w:t xml:space="preserve"> as your primary example, discuss the complexities of defining a "cell." Include details regarding myofibrils, length, and multinucleation in your discussion.</w:t>
      </w:r>
    </w:p>
    <w:p w14:paraId="4F5BEC1A" w14:textId="77777777" w:rsidR="00750292" w:rsidRPr="00750292" w:rsidRDefault="00750292" w:rsidP="00750292">
      <w:pPr>
        <w:numPr>
          <w:ilvl w:val="0"/>
          <w:numId w:val="11"/>
        </w:numPr>
      </w:pPr>
      <w:r w:rsidRPr="00750292">
        <w:rPr>
          <w:b/>
          <w:bCs/>
        </w:rPr>
        <w:t>Stem Cell Niches and Adult Maintenance:</w:t>
      </w:r>
      <w:r w:rsidRPr="00750292">
        <w:t xml:space="preserve"> Explain the role of stem cell niches in adult humans. Using bone marrow and hair follicles as examples, analyze how these specialized environments regulate the life cycle and differentiation of stem cells.</w:t>
      </w:r>
    </w:p>
    <w:p w14:paraId="6D3743D6" w14:textId="77777777" w:rsidR="00D21C0C" w:rsidRDefault="00D21C0C"/>
    <w:sectPr w:rsidR="00D21C0C" w:rsidSect="00EF7FC9">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60DEB"/>
    <w:multiLevelType w:val="multilevel"/>
    <w:tmpl w:val="6B3C4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EB7C33"/>
    <w:multiLevelType w:val="multilevel"/>
    <w:tmpl w:val="85EAD34E"/>
    <w:lvl w:ilvl="0">
      <w:start w:val="1"/>
      <w:numFmt w:val="lowerLetter"/>
      <w:lvlText w:val="%1."/>
      <w:lvlJc w:val="left"/>
      <w:pPr>
        <w:tabs>
          <w:tab w:val="num" w:pos="720"/>
        </w:tabs>
        <w:ind w:left="720" w:hanging="360"/>
      </w:pPr>
      <w:rPr>
        <w:rFonts w:asciiTheme="minorHAnsi" w:eastAsiaTheme="minorHAnsi" w:hAnsiTheme="minorHAnsi" w:cstheme="minorBidi"/>
        <w:b/>
        <w:bCs/>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FF2091"/>
    <w:multiLevelType w:val="multilevel"/>
    <w:tmpl w:val="12081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594B33"/>
    <w:multiLevelType w:val="multilevel"/>
    <w:tmpl w:val="55200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DA05E8"/>
    <w:multiLevelType w:val="multilevel"/>
    <w:tmpl w:val="5D0632F8"/>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6F7AF8"/>
    <w:multiLevelType w:val="multilevel"/>
    <w:tmpl w:val="A728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3C5E11"/>
    <w:multiLevelType w:val="hybridMultilevel"/>
    <w:tmpl w:val="73B67490"/>
    <w:lvl w:ilvl="0" w:tplc="C19ADDCC">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381354F"/>
    <w:multiLevelType w:val="multilevel"/>
    <w:tmpl w:val="9DF4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8D1B95"/>
    <w:multiLevelType w:val="multilevel"/>
    <w:tmpl w:val="C3A2CBCE"/>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start w:val="1"/>
      <w:numFmt w:val="low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2021B4"/>
    <w:multiLevelType w:val="multilevel"/>
    <w:tmpl w:val="5DC83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B462C6"/>
    <w:multiLevelType w:val="hybridMultilevel"/>
    <w:tmpl w:val="3F2E3E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EE0738"/>
    <w:multiLevelType w:val="multilevel"/>
    <w:tmpl w:val="2AF2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5C0080"/>
    <w:multiLevelType w:val="multilevel"/>
    <w:tmpl w:val="9AE4B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9433381">
    <w:abstractNumId w:val="7"/>
  </w:num>
  <w:num w:numId="2" w16cid:durableId="1896088207">
    <w:abstractNumId w:val="1"/>
  </w:num>
  <w:num w:numId="3" w16cid:durableId="1617636407">
    <w:abstractNumId w:val="8"/>
  </w:num>
  <w:num w:numId="4" w16cid:durableId="453839180">
    <w:abstractNumId w:val="9"/>
  </w:num>
  <w:num w:numId="5" w16cid:durableId="2143112759">
    <w:abstractNumId w:val="4"/>
  </w:num>
  <w:num w:numId="6" w16cid:durableId="659623892">
    <w:abstractNumId w:val="5"/>
  </w:num>
  <w:num w:numId="7" w16cid:durableId="1961109664">
    <w:abstractNumId w:val="11"/>
  </w:num>
  <w:num w:numId="8" w16cid:durableId="1333293675">
    <w:abstractNumId w:val="2"/>
  </w:num>
  <w:num w:numId="9" w16cid:durableId="2000959155">
    <w:abstractNumId w:val="12"/>
  </w:num>
  <w:num w:numId="10" w16cid:durableId="1997415576">
    <w:abstractNumId w:val="3"/>
  </w:num>
  <w:num w:numId="11" w16cid:durableId="348797953">
    <w:abstractNumId w:val="0"/>
  </w:num>
  <w:num w:numId="12" w16cid:durableId="187530715">
    <w:abstractNumId w:val="10"/>
  </w:num>
  <w:num w:numId="13" w16cid:durableId="15546575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292"/>
    <w:rsid w:val="001263B3"/>
    <w:rsid w:val="003D2619"/>
    <w:rsid w:val="00602BE7"/>
    <w:rsid w:val="00750292"/>
    <w:rsid w:val="009F63BD"/>
    <w:rsid w:val="00B818EB"/>
    <w:rsid w:val="00D17680"/>
    <w:rsid w:val="00D21C0C"/>
    <w:rsid w:val="00EB3B47"/>
    <w:rsid w:val="00EF7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D991CB"/>
  <w15:chartTrackingRefBased/>
  <w15:docId w15:val="{0A1D04F5-35FF-1D42-B39E-2C1A77EAC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2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02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02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02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02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02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2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2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2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2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02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02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02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02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02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2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2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292"/>
    <w:rPr>
      <w:rFonts w:eastAsiaTheme="majorEastAsia" w:cstheme="majorBidi"/>
      <w:color w:val="272727" w:themeColor="text1" w:themeTint="D8"/>
    </w:rPr>
  </w:style>
  <w:style w:type="paragraph" w:styleId="Title">
    <w:name w:val="Title"/>
    <w:basedOn w:val="Normal"/>
    <w:next w:val="Normal"/>
    <w:link w:val="TitleChar"/>
    <w:uiPriority w:val="10"/>
    <w:qFormat/>
    <w:rsid w:val="007502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2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2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2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292"/>
    <w:pPr>
      <w:spacing w:before="160"/>
      <w:jc w:val="center"/>
    </w:pPr>
    <w:rPr>
      <w:i/>
      <w:iCs/>
      <w:color w:val="404040" w:themeColor="text1" w:themeTint="BF"/>
    </w:rPr>
  </w:style>
  <w:style w:type="character" w:customStyle="1" w:styleId="QuoteChar">
    <w:name w:val="Quote Char"/>
    <w:basedOn w:val="DefaultParagraphFont"/>
    <w:link w:val="Quote"/>
    <w:uiPriority w:val="29"/>
    <w:rsid w:val="00750292"/>
    <w:rPr>
      <w:i/>
      <w:iCs/>
      <w:color w:val="404040" w:themeColor="text1" w:themeTint="BF"/>
    </w:rPr>
  </w:style>
  <w:style w:type="paragraph" w:styleId="ListParagraph">
    <w:name w:val="List Paragraph"/>
    <w:basedOn w:val="Normal"/>
    <w:uiPriority w:val="34"/>
    <w:qFormat/>
    <w:rsid w:val="00750292"/>
    <w:pPr>
      <w:ind w:left="720"/>
      <w:contextualSpacing/>
    </w:pPr>
  </w:style>
  <w:style w:type="character" w:styleId="IntenseEmphasis">
    <w:name w:val="Intense Emphasis"/>
    <w:basedOn w:val="DefaultParagraphFont"/>
    <w:uiPriority w:val="21"/>
    <w:qFormat/>
    <w:rsid w:val="00750292"/>
    <w:rPr>
      <w:i/>
      <w:iCs/>
      <w:color w:val="0F4761" w:themeColor="accent1" w:themeShade="BF"/>
    </w:rPr>
  </w:style>
  <w:style w:type="paragraph" w:styleId="IntenseQuote">
    <w:name w:val="Intense Quote"/>
    <w:basedOn w:val="Normal"/>
    <w:next w:val="Normal"/>
    <w:link w:val="IntenseQuoteChar"/>
    <w:uiPriority w:val="30"/>
    <w:qFormat/>
    <w:rsid w:val="007502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0292"/>
    <w:rPr>
      <w:i/>
      <w:iCs/>
      <w:color w:val="0F4761" w:themeColor="accent1" w:themeShade="BF"/>
    </w:rPr>
  </w:style>
  <w:style w:type="character" w:styleId="IntenseReference">
    <w:name w:val="Intense Reference"/>
    <w:basedOn w:val="DefaultParagraphFont"/>
    <w:uiPriority w:val="32"/>
    <w:qFormat/>
    <w:rsid w:val="007502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905</Words>
  <Characters>6042</Characters>
  <Application>Microsoft Office Word</Application>
  <DocSecurity>0</DocSecurity>
  <Lines>116</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3</cp:revision>
  <dcterms:created xsi:type="dcterms:W3CDTF">2026-03-02T18:12:00Z</dcterms:created>
  <dcterms:modified xsi:type="dcterms:W3CDTF">2026-03-02T18:16:00Z</dcterms:modified>
</cp:coreProperties>
</file>