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F8DEB" w14:textId="77777777" w:rsidR="00AA5655" w:rsidRPr="00AA5655" w:rsidRDefault="00AA5655" w:rsidP="00AA5655">
      <w:pPr>
        <w:jc w:val="center"/>
        <w:rPr>
          <w:b/>
          <w:sz w:val="32"/>
          <w:szCs w:val="32"/>
          <w:u w:val="single"/>
        </w:rPr>
      </w:pPr>
      <w:r w:rsidRPr="00AA5655">
        <w:rPr>
          <w:b/>
          <w:sz w:val="32"/>
          <w:szCs w:val="32"/>
          <w:u w:val="single"/>
        </w:rPr>
        <w:t>Data Analysis Using Chi Square</w:t>
      </w:r>
    </w:p>
    <w:p w14:paraId="037A2CA9" w14:textId="77777777" w:rsidR="00AA5655" w:rsidRDefault="00AA5655"/>
    <w:p w14:paraId="010FF77C" w14:textId="0EDE6760" w:rsidR="00417124" w:rsidRDefault="00E65C07">
      <w:r>
        <w:t>The following data</w:t>
      </w:r>
      <w:r w:rsidR="00AA5655">
        <w:t xml:space="preserve"> sets were</w:t>
      </w:r>
      <w:r>
        <w:t xml:space="preserve"> obtained from students counting the two different colors of corn seeds, purple and yellow</w:t>
      </w:r>
      <w:r w:rsidR="00022A2E">
        <w:t>. Purple is dominant to yellow, and the data represents the F2 offspring.</w:t>
      </w:r>
    </w:p>
    <w:p w14:paraId="5C960A57" w14:textId="77777777" w:rsidR="00AA5655" w:rsidRDefault="00AA5655"/>
    <w:p w14:paraId="03179197" w14:textId="77777777" w:rsidR="00E65C07" w:rsidRDefault="00E65C07">
      <w:r>
        <w:t>795 purple</w:t>
      </w:r>
      <w:r w:rsidR="00AA5655">
        <w:tab/>
      </w:r>
      <w:r w:rsidR="00AA5655">
        <w:tab/>
        <w:t>866 purple</w:t>
      </w:r>
      <w:r w:rsidR="00AA5655">
        <w:tab/>
      </w:r>
      <w:r w:rsidR="00AA5655">
        <w:tab/>
        <w:t>965 purple</w:t>
      </w:r>
      <w:r w:rsidR="00AA5655">
        <w:tab/>
      </w:r>
      <w:r w:rsidR="00AA5655">
        <w:tab/>
        <w:t>1075 purple</w:t>
      </w:r>
    </w:p>
    <w:p w14:paraId="3A38EE9A" w14:textId="77777777" w:rsidR="00E65C07" w:rsidRDefault="00E65C07">
      <w:r>
        <w:t>275 yellow</w:t>
      </w:r>
      <w:r w:rsidR="00AA5655">
        <w:tab/>
      </w:r>
      <w:r w:rsidR="00AA5655">
        <w:tab/>
        <w:t>375 yellow</w:t>
      </w:r>
      <w:r w:rsidR="00AA5655">
        <w:tab/>
      </w:r>
      <w:r w:rsidR="00AA5655">
        <w:tab/>
        <w:t>477 yellow</w:t>
      </w:r>
      <w:r w:rsidR="00AA5655">
        <w:tab/>
      </w:r>
      <w:r w:rsidR="00AA5655">
        <w:tab/>
        <w:t>198 yellow</w:t>
      </w:r>
    </w:p>
    <w:p w14:paraId="35264BE3" w14:textId="77777777" w:rsidR="00E65C07" w:rsidRDefault="00E65C07"/>
    <w:p w14:paraId="193A07F4" w14:textId="6DCB2AEC" w:rsidR="00AA5655" w:rsidRDefault="00AA5655" w:rsidP="00AA5655">
      <w:pPr>
        <w:pStyle w:val="ListParagraph"/>
        <w:numPr>
          <w:ilvl w:val="0"/>
          <w:numId w:val="1"/>
        </w:numPr>
      </w:pPr>
      <w:r>
        <w:t xml:space="preserve">Do a chi-square analysis for </w:t>
      </w:r>
      <w:r w:rsidRPr="009D6EBF">
        <w:rPr>
          <w:b/>
          <w:bCs/>
        </w:rPr>
        <w:t>each</w:t>
      </w:r>
      <w:r>
        <w:t xml:space="preserve"> of the data sets, showing your work </w:t>
      </w:r>
      <w:r w:rsidR="00A6521C">
        <w:t>on a separate sheet of paper</w:t>
      </w:r>
      <w:r>
        <w:t>.  Don’t forget:</w:t>
      </w:r>
    </w:p>
    <w:p w14:paraId="624FCFDD" w14:textId="77777777" w:rsidR="00AA5655" w:rsidRDefault="00AA5655" w:rsidP="00AA5655">
      <w:pPr>
        <w:pStyle w:val="ListParagraph"/>
      </w:pPr>
    </w:p>
    <w:p w14:paraId="2AE64247" w14:textId="77777777" w:rsidR="00AA5655" w:rsidRDefault="00AA5655" w:rsidP="00AA5655">
      <w:pPr>
        <w:pStyle w:val="ListParagraph"/>
        <w:numPr>
          <w:ilvl w:val="1"/>
          <w:numId w:val="1"/>
        </w:numPr>
      </w:pPr>
      <w:r>
        <w:t>For each data set, w</w:t>
      </w:r>
      <w:r w:rsidR="00E65C07">
        <w:t>hat is your null hypothesis, H</w:t>
      </w:r>
      <w:r w:rsidR="00E65C07" w:rsidRPr="00AA5655">
        <w:rPr>
          <w:vertAlign w:val="subscript"/>
        </w:rPr>
        <w:t>0</w:t>
      </w:r>
      <w:r w:rsidR="00E65C07">
        <w:t>?</w:t>
      </w:r>
    </w:p>
    <w:p w14:paraId="5E897455" w14:textId="77777777" w:rsidR="00AA5655" w:rsidRDefault="00AA5655" w:rsidP="00AA5655">
      <w:pPr>
        <w:pStyle w:val="ListParagraph"/>
        <w:ind w:left="1440"/>
      </w:pPr>
    </w:p>
    <w:p w14:paraId="5A40D936" w14:textId="77777777" w:rsidR="00E65C07" w:rsidRDefault="00AA5655" w:rsidP="00AA5655">
      <w:pPr>
        <w:pStyle w:val="ListParagraph"/>
        <w:numPr>
          <w:ilvl w:val="1"/>
          <w:numId w:val="1"/>
        </w:numPr>
      </w:pPr>
      <w:r>
        <w:t>For each data set, w</w:t>
      </w:r>
      <w:r w:rsidR="00E65C07">
        <w:t>hat is your alternative hypothesis, H</w:t>
      </w:r>
      <w:r w:rsidR="00E65C07" w:rsidRPr="00AA5655">
        <w:rPr>
          <w:vertAlign w:val="subscript"/>
        </w:rPr>
        <w:t>A</w:t>
      </w:r>
      <w:r w:rsidR="00E65C07">
        <w:t>?</w:t>
      </w:r>
    </w:p>
    <w:p w14:paraId="04D9E1E2" w14:textId="77777777" w:rsidR="00AA5655" w:rsidRDefault="00AA5655" w:rsidP="00AA5655"/>
    <w:p w14:paraId="35BB58D8" w14:textId="67E87B42" w:rsidR="00AA5655" w:rsidRDefault="00AA5655" w:rsidP="00AA5655">
      <w:r>
        <w:t xml:space="preserve">After counting corn, the students then analyzed </w:t>
      </w:r>
      <w:r w:rsidR="00022A2E">
        <w:t xml:space="preserve">three </w:t>
      </w:r>
      <w:r>
        <w:t xml:space="preserve">bags of </w:t>
      </w:r>
      <w:r w:rsidR="00022A2E">
        <w:t xml:space="preserve">F2 </w:t>
      </w:r>
      <w:r>
        <w:t>pea</w:t>
      </w:r>
      <w:r w:rsidR="00022A2E">
        <w:t xml:space="preserve"> </w:t>
      </w:r>
      <w:r>
        <w:t>s</w:t>
      </w:r>
      <w:r w:rsidR="00022A2E">
        <w:t>eeds</w:t>
      </w:r>
      <w:r>
        <w:t xml:space="preserve"> to determine if the characteristics governing these traits were following Mendelian patterns of inheritance.</w:t>
      </w:r>
      <w:r w:rsidR="00022A2E">
        <w:t xml:space="preserve"> Yellow is dominant to green, and round is dominant to wrinkled.</w:t>
      </w:r>
    </w:p>
    <w:p w14:paraId="6F4C23B8" w14:textId="77777777" w:rsidR="00AA5655" w:rsidRDefault="00AA5655" w:rsidP="00AA5655"/>
    <w:p w14:paraId="57032E19" w14:textId="77777777" w:rsidR="00AA5655" w:rsidRDefault="00AA5655" w:rsidP="00AA5655">
      <w:r>
        <w:t>985 yellow, round</w:t>
      </w:r>
      <w:r w:rsidR="00D4085A">
        <w:tab/>
      </w:r>
      <w:r w:rsidR="00D4085A">
        <w:tab/>
        <w:t>755 yellow, round</w:t>
      </w:r>
      <w:r w:rsidR="00D4085A">
        <w:tab/>
      </w:r>
      <w:r w:rsidR="00D4085A">
        <w:tab/>
        <w:t>885 yellow, round</w:t>
      </w:r>
    </w:p>
    <w:p w14:paraId="300C506C" w14:textId="77777777" w:rsidR="00D4085A" w:rsidRDefault="00D4085A" w:rsidP="00AA5655">
      <w:r>
        <w:t>330 green, round</w:t>
      </w:r>
      <w:r>
        <w:tab/>
      </w:r>
      <w:r>
        <w:tab/>
        <w:t>300 green, round</w:t>
      </w:r>
      <w:r>
        <w:tab/>
      </w:r>
      <w:r>
        <w:tab/>
        <w:t>279 green, round</w:t>
      </w:r>
    </w:p>
    <w:p w14:paraId="637602D1" w14:textId="77777777" w:rsidR="00AA5655" w:rsidRDefault="00D4085A" w:rsidP="00AA5655">
      <w:r>
        <w:t>3</w:t>
      </w:r>
      <w:r w:rsidR="00AA5655">
        <w:t>10 yellow, wrinkled</w:t>
      </w:r>
      <w:r>
        <w:tab/>
        <w:t>295 yellow, wrinkled</w:t>
      </w:r>
      <w:r>
        <w:tab/>
        <w:t>265 yellow, wrinkled</w:t>
      </w:r>
    </w:p>
    <w:p w14:paraId="415705FC" w14:textId="77777777" w:rsidR="00D4085A" w:rsidRDefault="00D4085A" w:rsidP="00AA5655">
      <w:r>
        <w:t>97 green, wrinkled</w:t>
      </w:r>
      <w:r>
        <w:tab/>
      </w:r>
      <w:r>
        <w:tab/>
        <w:t>175 green, wrinkled</w:t>
      </w:r>
      <w:r>
        <w:tab/>
      </w:r>
      <w:r>
        <w:tab/>
        <w:t>105 green, wrinkled</w:t>
      </w:r>
    </w:p>
    <w:p w14:paraId="12B466F3" w14:textId="77777777" w:rsidR="008673AC" w:rsidRDefault="008673AC" w:rsidP="00AA5655"/>
    <w:p w14:paraId="427A57AB" w14:textId="1ACAB695" w:rsidR="008673AC" w:rsidRDefault="008673AC" w:rsidP="008673AC">
      <w:pPr>
        <w:pStyle w:val="ListParagraph"/>
        <w:numPr>
          <w:ilvl w:val="0"/>
          <w:numId w:val="2"/>
        </w:numPr>
      </w:pPr>
      <w:r>
        <w:t xml:space="preserve">Do a chi-square analysis for </w:t>
      </w:r>
      <w:r w:rsidRPr="008D1ED6">
        <w:rPr>
          <w:b/>
          <w:bCs/>
        </w:rPr>
        <w:t>each</w:t>
      </w:r>
      <w:r>
        <w:t xml:space="preserve"> of the data sets, showing your work </w:t>
      </w:r>
      <w:r w:rsidR="008D1ED6">
        <w:t>on a separate sheet of paper</w:t>
      </w:r>
      <w:r>
        <w:t>.  Don’t forget:</w:t>
      </w:r>
    </w:p>
    <w:p w14:paraId="6A821B07" w14:textId="77777777" w:rsidR="008673AC" w:rsidRDefault="008673AC" w:rsidP="008673AC">
      <w:pPr>
        <w:pStyle w:val="ListParagraph"/>
      </w:pPr>
    </w:p>
    <w:p w14:paraId="1C53C891" w14:textId="77777777" w:rsidR="008673AC" w:rsidRDefault="008673AC" w:rsidP="008673AC">
      <w:pPr>
        <w:pStyle w:val="ListParagraph"/>
        <w:numPr>
          <w:ilvl w:val="1"/>
          <w:numId w:val="2"/>
        </w:numPr>
      </w:pPr>
      <w:r>
        <w:t>For each data set, what is your null hypothesis, H</w:t>
      </w:r>
      <w:r w:rsidRPr="00AA5655">
        <w:rPr>
          <w:vertAlign w:val="subscript"/>
        </w:rPr>
        <w:t>0</w:t>
      </w:r>
      <w:r>
        <w:t>?</w:t>
      </w:r>
    </w:p>
    <w:p w14:paraId="5542212A" w14:textId="77777777" w:rsidR="008673AC" w:rsidRDefault="008673AC" w:rsidP="008673AC">
      <w:pPr>
        <w:pStyle w:val="ListParagraph"/>
        <w:ind w:left="1440"/>
      </w:pPr>
    </w:p>
    <w:p w14:paraId="64FF34D4" w14:textId="77777777" w:rsidR="008673AC" w:rsidRDefault="008673AC" w:rsidP="008673AC">
      <w:pPr>
        <w:pStyle w:val="ListParagraph"/>
        <w:numPr>
          <w:ilvl w:val="1"/>
          <w:numId w:val="2"/>
        </w:numPr>
      </w:pPr>
      <w:r>
        <w:t>For each data set, what is your alternative hypothesis, H</w:t>
      </w:r>
      <w:r w:rsidRPr="00AA5655">
        <w:rPr>
          <w:vertAlign w:val="subscript"/>
        </w:rPr>
        <w:t>A</w:t>
      </w:r>
      <w:r>
        <w:t>?</w:t>
      </w:r>
    </w:p>
    <w:p w14:paraId="299BDB0C" w14:textId="77777777" w:rsidR="00ED54EA" w:rsidRDefault="00ED54EA" w:rsidP="00876483"/>
    <w:p w14:paraId="5285BA49" w14:textId="77777777" w:rsidR="00876483" w:rsidRDefault="00876483" w:rsidP="00876483"/>
    <w:tbl>
      <w:tblPr>
        <w:tblW w:w="9105" w:type="dxa"/>
        <w:tblInd w:w="88" w:type="dxa"/>
        <w:tblLook w:val="0000" w:firstRow="0" w:lastRow="0" w:firstColumn="0" w:lastColumn="0" w:noHBand="0" w:noVBand="0"/>
      </w:tblPr>
      <w:tblGrid>
        <w:gridCol w:w="1790"/>
        <w:gridCol w:w="1203"/>
        <w:gridCol w:w="1074"/>
        <w:gridCol w:w="1074"/>
        <w:gridCol w:w="1074"/>
        <w:gridCol w:w="1074"/>
        <w:gridCol w:w="908"/>
        <w:gridCol w:w="908"/>
      </w:tblGrid>
      <w:tr w:rsidR="00ED54EA" w14:paraId="4A89DEF3" w14:textId="77777777" w:rsidTr="00372547">
        <w:trPr>
          <w:trHeight w:val="1035"/>
        </w:trPr>
        <w:tc>
          <w:tcPr>
            <w:tcW w:w="91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3031B7B" w14:textId="77777777" w:rsidR="00ED54EA" w:rsidRDefault="00ED54EA" w:rsidP="0037254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Table 25-5.  Chi-Square Values and Probabilities </w:t>
            </w:r>
          </w:p>
          <w:p w14:paraId="09422B75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5% or Less is Considered Significant</w:t>
            </w:r>
            <w:r>
              <w:rPr>
                <w:sz w:val="28"/>
              </w:rPr>
              <w:t>)</w:t>
            </w:r>
          </w:p>
        </w:tc>
      </w:tr>
      <w:tr w:rsidR="00ED54EA" w14:paraId="615D8071" w14:textId="77777777" w:rsidTr="00372547">
        <w:trPr>
          <w:trHeight w:val="561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FA01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Degrees of Freedom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5B727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p=99%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A0353F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p=95%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27A92C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p=80%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91DD6B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p=50%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E822F2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p=20%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9165EC" w14:textId="4B742FAA" w:rsidR="00ED54EA" w:rsidRDefault="00ED54EA" w:rsidP="00372547">
            <w:pPr>
              <w:jc w:val="center"/>
              <w:rPr>
                <w:b/>
                <w:sz w:val="20"/>
              </w:rPr>
            </w:pPr>
            <w:r>
              <w:rPr>
                <w:b/>
                <w:sz w:val="16"/>
              </w:rPr>
              <w:t>&lt;</w:t>
            </w:r>
            <w:r w:rsidR="001028F1">
              <w:rPr>
                <w:b/>
                <w:i/>
                <w:sz w:val="16"/>
              </w:rPr>
              <w:t>Fail to Reject</w:t>
            </w:r>
            <w:r>
              <w:rPr>
                <w:b/>
                <w:sz w:val="16"/>
              </w:rPr>
              <w:t>&lt;</w:t>
            </w:r>
          </w:p>
          <w:p w14:paraId="30FFD791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p=5%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FD9E6E" w14:textId="77777777" w:rsidR="00ED54EA" w:rsidRDefault="00ED54EA" w:rsidP="00372547">
            <w:pPr>
              <w:jc w:val="center"/>
              <w:rPr>
                <w:b/>
                <w:sz w:val="20"/>
              </w:rPr>
            </w:pPr>
            <w:r>
              <w:rPr>
                <w:b/>
                <w:i/>
                <w:sz w:val="16"/>
              </w:rPr>
              <w:t>&gt;Reject</w:t>
            </w:r>
            <w:r>
              <w:rPr>
                <w:b/>
                <w:sz w:val="16"/>
              </w:rPr>
              <w:t>&gt;</w:t>
            </w:r>
          </w:p>
          <w:p w14:paraId="59B3CA1C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p=1%</w:t>
            </w:r>
          </w:p>
        </w:tc>
      </w:tr>
      <w:tr w:rsidR="00ED54EA" w14:paraId="0EA65118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155AF2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4EE55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0.000157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C0CB8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0.00393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4D48EC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0.0642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F34CC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0.455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4DC88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1D4BBC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3.841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EF4E9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6.635</w:t>
            </w:r>
          </w:p>
        </w:tc>
      </w:tr>
      <w:tr w:rsidR="00ED54EA" w14:paraId="7574ADF7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81CA95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566D6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0.020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86D5C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0.103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C3989E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0.446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C2CC2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1.386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1DC297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3.219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BEE1F7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5.991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EF82A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9.210</w:t>
            </w:r>
          </w:p>
        </w:tc>
      </w:tr>
      <w:tr w:rsidR="00ED54EA" w14:paraId="6A095A5F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42C076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DE3FB7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0.115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3F28F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0.352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12A11B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1.005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BB76CD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2.366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C9893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A0D3E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7.815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ECFF42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11.345</w:t>
            </w:r>
          </w:p>
        </w:tc>
      </w:tr>
      <w:tr w:rsidR="00ED54EA" w14:paraId="37596BBC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CCEB9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F34B6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0.297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9F763F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0.711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81698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D79889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3.357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03BF6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5.989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D1863E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9.488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17AD1F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13.277</w:t>
            </w:r>
          </w:p>
        </w:tc>
      </w:tr>
      <w:tr w:rsidR="00ED54EA" w14:paraId="22F57CD3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86CD3B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7C4AA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0.554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48594E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1.145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6FC7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60809B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4.351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327B3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7.289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AD128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11.070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AD2F1F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15.086</w:t>
            </w:r>
          </w:p>
        </w:tc>
      </w:tr>
      <w:tr w:rsidR="00ED54EA" w14:paraId="6B8D446D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C265D9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C9FC57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0.872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E26C8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1.635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6A1F21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3.070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3915A6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5.348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0040EC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8.558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C75960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12.592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BCA832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16.812</w:t>
            </w:r>
          </w:p>
        </w:tc>
      </w:tr>
      <w:tr w:rsidR="00ED54EA" w14:paraId="071B3810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8707A1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3C730B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1.239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1658BE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2.167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575281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3.822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0504C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6.346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94AE3D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9.803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ED4E9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14.067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ED27C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18.475</w:t>
            </w:r>
          </w:p>
        </w:tc>
      </w:tr>
      <w:tr w:rsidR="00ED54EA" w14:paraId="789FDAFA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427795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F26AB2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F3E0C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2.733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03931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4.594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E3D1B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7.344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EB22A8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11.030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9D457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15.507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E0C04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20.090</w:t>
            </w:r>
          </w:p>
        </w:tc>
      </w:tr>
      <w:tr w:rsidR="00ED54EA" w14:paraId="0164DFD5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A0ADBF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3634DA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2.088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967F6F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3.325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A3C94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5.380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6D5752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8.343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BBDD46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12.242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24A34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16.919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984391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21.666</w:t>
            </w:r>
          </w:p>
        </w:tc>
      </w:tr>
      <w:tr w:rsidR="00ED54EA" w14:paraId="1B2A68CD" w14:textId="77777777" w:rsidTr="00372547">
        <w:trPr>
          <w:trHeight w:val="280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EB8CCD" w14:textId="77777777" w:rsidR="00ED54EA" w:rsidRDefault="00ED54EA" w:rsidP="00372547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856493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2.558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70210D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3.940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B0B00C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6.179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5EA70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9.342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3A52AC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13.442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823A85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18.307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0BD657" w14:textId="77777777" w:rsidR="00ED54EA" w:rsidRDefault="00ED54EA" w:rsidP="00372547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23.209</w:t>
            </w:r>
          </w:p>
        </w:tc>
      </w:tr>
    </w:tbl>
    <w:p w14:paraId="450345DC" w14:textId="77777777" w:rsidR="00ED54EA" w:rsidRDefault="00ED54EA" w:rsidP="00876483"/>
    <w:sectPr w:rsidR="00ED54EA" w:rsidSect="00427A91">
      <w:pgSz w:w="12240" w:h="15840"/>
      <w:pgMar w:top="720" w:right="1440" w:bottom="80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D5C08"/>
    <w:multiLevelType w:val="hybridMultilevel"/>
    <w:tmpl w:val="9E409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154327"/>
    <w:multiLevelType w:val="hybridMultilevel"/>
    <w:tmpl w:val="9E409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921329">
    <w:abstractNumId w:val="1"/>
  </w:num>
  <w:num w:numId="2" w16cid:durableId="906260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5C07"/>
    <w:rsid w:val="00022A2E"/>
    <w:rsid w:val="001028F1"/>
    <w:rsid w:val="00116463"/>
    <w:rsid w:val="00120159"/>
    <w:rsid w:val="00274649"/>
    <w:rsid w:val="00326D5E"/>
    <w:rsid w:val="00400A2C"/>
    <w:rsid w:val="00417124"/>
    <w:rsid w:val="00427A91"/>
    <w:rsid w:val="00480211"/>
    <w:rsid w:val="008673AC"/>
    <w:rsid w:val="00876483"/>
    <w:rsid w:val="008D1ED6"/>
    <w:rsid w:val="0097078D"/>
    <w:rsid w:val="009B2AEE"/>
    <w:rsid w:val="009D6EBF"/>
    <w:rsid w:val="009F7DAB"/>
    <w:rsid w:val="00A6521C"/>
    <w:rsid w:val="00AA5655"/>
    <w:rsid w:val="00AF59DB"/>
    <w:rsid w:val="00B03AD9"/>
    <w:rsid w:val="00B53402"/>
    <w:rsid w:val="00B84339"/>
    <w:rsid w:val="00BD16CA"/>
    <w:rsid w:val="00BF295E"/>
    <w:rsid w:val="00C77A6F"/>
    <w:rsid w:val="00CA04DE"/>
    <w:rsid w:val="00D01634"/>
    <w:rsid w:val="00D4085A"/>
    <w:rsid w:val="00DA30EC"/>
    <w:rsid w:val="00E65C07"/>
    <w:rsid w:val="00ED54E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3284C0"/>
  <w15:docId w15:val="{B874D630-9887-5F4C-A0B9-C32DAE269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6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286</Words>
  <Characters>1632</Characters>
  <Application>Microsoft Office Word</Application>
  <DocSecurity>0</DocSecurity>
  <Lines>13</Lines>
  <Paragraphs>3</Paragraphs>
  <ScaleCrop>false</ScaleCrop>
  <Company>Home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Multhaupt</dc:creator>
  <cp:keywords/>
  <dc:description/>
  <cp:lastModifiedBy>MULTHAUPT, TRAVIS</cp:lastModifiedBy>
  <cp:revision>10</cp:revision>
  <cp:lastPrinted>2019-04-11T14:50:00Z</cp:lastPrinted>
  <dcterms:created xsi:type="dcterms:W3CDTF">2019-04-11T14:18:00Z</dcterms:created>
  <dcterms:modified xsi:type="dcterms:W3CDTF">2024-03-19T13:37:00Z</dcterms:modified>
</cp:coreProperties>
</file>