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14990" w14:textId="368C11EB" w:rsidR="0083242E" w:rsidRDefault="00FA5119" w:rsidP="0083242E">
      <w:pPr>
        <w:pStyle w:val="ListParagraph"/>
        <w:numPr>
          <w:ilvl w:val="0"/>
          <w:numId w:val="1"/>
        </w:numPr>
      </w:pPr>
      <w:r>
        <w:t>Sam</w:t>
      </w:r>
      <w:r w:rsidR="0083242E">
        <w:t xml:space="preserve"> performed a genetic cross between two homozygous large-leaved plants.</w:t>
      </w:r>
      <w:r w:rsidR="00C90DD2">
        <w:t xml:space="preserve"> He suspects the genes are </w:t>
      </w:r>
      <w:r w:rsidR="00662905">
        <w:t>assorting independently and will</w:t>
      </w:r>
      <w:r w:rsidR="00C90DD2">
        <w:t xml:space="preserve"> follow a 9:3:3:1</w:t>
      </w:r>
      <w:r w:rsidR="00841CE3">
        <w:t xml:space="preserve"> phenotypic</w:t>
      </w:r>
      <w:r w:rsidR="00C90DD2">
        <w:t xml:space="preserve"> ratio.</w:t>
      </w:r>
      <w:r w:rsidR="0083242E">
        <w:t xml:space="preserve"> One of</w:t>
      </w:r>
      <w:r w:rsidR="008D7C59">
        <w:t xml:space="preserve"> the original flowers</w:t>
      </w:r>
      <w:r w:rsidR="0083242E">
        <w:t xml:space="preserve"> </w:t>
      </w:r>
      <w:r w:rsidR="008D7C59">
        <w:t>had</w:t>
      </w:r>
      <w:r w:rsidR="0083242E">
        <w:t xml:space="preserve"> large leaves, and gray flowers, and had the genotype </w:t>
      </w:r>
      <w:r w:rsidR="0083242E">
        <w:rPr>
          <w:i/>
        </w:rPr>
        <w:t>LLGG</w:t>
      </w:r>
      <w:r w:rsidR="0083242E">
        <w:t xml:space="preserve">, the other had small leaves and white flowers, and had the genotype </w:t>
      </w:r>
      <w:r w:rsidR="0083242E">
        <w:rPr>
          <w:i/>
        </w:rPr>
        <w:t>llgg</w:t>
      </w:r>
      <w:r w:rsidR="0083242E">
        <w:t xml:space="preserve">. </w:t>
      </w:r>
      <w:r w:rsidR="008D7C59">
        <w:t>These two flowers were crossed producing F1 offspring.</w:t>
      </w:r>
      <w:r w:rsidR="0083242E">
        <w:t xml:space="preserve"> The F1</w:t>
      </w:r>
      <w:r w:rsidR="008D7C59">
        <w:t xml:space="preserve"> offspring</w:t>
      </w:r>
      <w:r w:rsidR="0083242E">
        <w:t xml:space="preserve"> </w:t>
      </w:r>
      <w:r w:rsidR="008D7C59">
        <w:t>were</w:t>
      </w:r>
      <w:r w:rsidR="0083242E">
        <w:t xml:space="preserve"> then crossed and produced the following nu</w:t>
      </w:r>
      <w:r w:rsidR="00E00409">
        <w:t>mbers of offspring:  50</w:t>
      </w:r>
      <w:r w:rsidR="00952235">
        <w:t>4</w:t>
      </w:r>
      <w:r w:rsidR="0083242E">
        <w:t xml:space="preserve"> had la</w:t>
      </w:r>
      <w:r w:rsidR="00E00409">
        <w:t>rge leaves and gray flowers, 20</w:t>
      </w:r>
      <w:r w:rsidR="00952235">
        <w:t>0</w:t>
      </w:r>
      <w:r w:rsidR="0083242E">
        <w:t xml:space="preserve"> were large l</w:t>
      </w:r>
      <w:r w:rsidR="00E00409">
        <w:t xml:space="preserve">eaved and had white flowers, </w:t>
      </w:r>
      <w:r w:rsidR="00952235">
        <w:t>197</w:t>
      </w:r>
      <w:r w:rsidR="0083242E">
        <w:t xml:space="preserve"> were small lea</w:t>
      </w:r>
      <w:r w:rsidR="00E00409">
        <w:t xml:space="preserve">ved and had gray flowers, and </w:t>
      </w:r>
      <w:r w:rsidR="00952235">
        <w:t>59</w:t>
      </w:r>
      <w:r w:rsidR="0083242E">
        <w:t xml:space="preserve"> of them were small leaved and had white flowered. Show the </w:t>
      </w:r>
      <w:r w:rsidR="008D7C59">
        <w:t xml:space="preserve">F1 </w:t>
      </w:r>
      <w:r w:rsidR="0083242E">
        <w:t>cross (below), and use a chi-square analysis to determine if you support the</w:t>
      </w:r>
      <w:r w:rsidR="0078685A">
        <w:t xml:space="preserve"> null</w:t>
      </w:r>
      <w:r w:rsidR="0083242E">
        <w:t xml:space="preserve"> hypothesis </w:t>
      </w:r>
      <w:r w:rsidR="00504936">
        <w:t xml:space="preserve">that the genes </w:t>
      </w:r>
      <w:r w:rsidR="00662905">
        <w:t>assort independently</w:t>
      </w:r>
      <w:r w:rsidR="00504936">
        <w:t xml:space="preserve">, that is they </w:t>
      </w:r>
      <w:r w:rsidR="00662905">
        <w:t>will</w:t>
      </w:r>
      <w:r w:rsidR="00504936">
        <w:t xml:space="preserve"> follow </w:t>
      </w:r>
      <w:r w:rsidR="0083242E">
        <w:t>a 9:3:3:1</w:t>
      </w:r>
      <w:r w:rsidR="00805BAB">
        <w:t xml:space="preserve"> phenotypic</w:t>
      </w:r>
      <w:r w:rsidR="0083242E">
        <w:t xml:space="preserve"> ratio—be sure to show all work. No work, no credit. (The chi-square probability table is on the back.)</w:t>
      </w:r>
    </w:p>
    <w:p w14:paraId="12CFE4FE" w14:textId="77777777" w:rsidR="0083242E" w:rsidRDefault="0083242E" w:rsidP="0083242E"/>
    <w:p w14:paraId="4C90A948" w14:textId="77777777" w:rsidR="0083242E" w:rsidRDefault="0083242E" w:rsidP="0083242E">
      <w:pPr>
        <w:widowControl w:val="0"/>
        <w:autoSpaceDE w:val="0"/>
        <w:autoSpaceDN w:val="0"/>
        <w:adjustRightInd w:val="0"/>
        <w:jc w:val="center"/>
        <w:rPr>
          <w:color w:val="231F20"/>
        </w:rPr>
      </w:pPr>
      <w:r>
        <w:rPr>
          <w:rFonts w:ascii="Bank Gothic" w:hAnsi="Bank Gothic"/>
          <w:b/>
          <w:color w:val="231F20"/>
        </w:rPr>
        <w:t>F2 Genotype after crossing the F1 pea plants.</w:t>
      </w:r>
    </w:p>
    <w:tbl>
      <w:tblPr>
        <w:tblW w:w="8740" w:type="dxa"/>
        <w:jc w:val="center"/>
        <w:tblLook w:val="0000" w:firstRow="0" w:lastRow="0" w:firstColumn="0" w:lastColumn="0" w:noHBand="0" w:noVBand="0"/>
      </w:tblPr>
      <w:tblGrid>
        <w:gridCol w:w="1748"/>
        <w:gridCol w:w="1748"/>
        <w:gridCol w:w="1748"/>
        <w:gridCol w:w="1748"/>
        <w:gridCol w:w="1748"/>
      </w:tblGrid>
      <w:tr w:rsidR="0083242E" w14:paraId="558251EB" w14:textId="77777777">
        <w:trPr>
          <w:trHeight w:val="271"/>
          <w:jc w:val="center"/>
        </w:trPr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3E1ECD" w14:textId="77777777" w:rsidR="0083242E" w:rsidRDefault="0083242E">
            <w:pPr>
              <w:jc w:val="center"/>
              <w:rPr>
                <w:rFonts w:ascii="Bank Gothic" w:hAnsi="Bank Gothic"/>
                <w:b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  <w:r>
              <w:rPr>
                <w:rFonts w:ascii="Bank Gothic" w:hAnsi="Bank Gothic"/>
                <w:b/>
              </w:rPr>
              <w:t>Gametes</w:t>
            </w:r>
          </w:p>
          <w:p w14:paraId="64BB1428" w14:textId="798D2129" w:rsidR="00DC72C9" w:rsidRDefault="00DC72C9">
            <w:pPr>
              <w:jc w:val="center"/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013D09" w14:textId="77777777" w:rsidR="0083242E" w:rsidRDefault="0083242E">
            <w:pPr>
              <w:pStyle w:val="Heading8"/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8F81CC" w14:textId="77777777" w:rsidR="0083242E" w:rsidRDefault="0083242E">
            <w:pPr>
              <w:pStyle w:val="Heading8"/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734EF2" w14:textId="77777777" w:rsidR="0083242E" w:rsidRDefault="0083242E">
            <w:pPr>
              <w:jc w:val="center"/>
              <w:rPr>
                <w:rFonts w:ascii="Verdana" w:hAnsi="Verdana"/>
                <w:b/>
                <w:i/>
                <w:sz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A8599B" w14:textId="77777777" w:rsidR="0083242E" w:rsidRDefault="0083242E">
            <w:pPr>
              <w:jc w:val="center"/>
              <w:rPr>
                <w:rFonts w:ascii="Verdana" w:hAnsi="Verdana"/>
                <w:b/>
                <w:i/>
                <w:sz w:val="20"/>
              </w:rPr>
            </w:pPr>
          </w:p>
        </w:tc>
      </w:tr>
      <w:tr w:rsidR="0083242E" w14:paraId="4EBC3488" w14:textId="77777777">
        <w:trPr>
          <w:trHeight w:val="271"/>
          <w:jc w:val="center"/>
        </w:trPr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59742F" w14:textId="77777777" w:rsidR="0083242E" w:rsidRDefault="0083242E">
            <w:pPr>
              <w:pStyle w:val="Heading8"/>
            </w:pPr>
          </w:p>
          <w:p w14:paraId="038D9093" w14:textId="08307086" w:rsidR="00DC72C9" w:rsidRPr="00DC72C9" w:rsidRDefault="00DC72C9" w:rsidP="00DC72C9"/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EFFB11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7FA6B2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2AED9B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EA1F36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</w:tr>
      <w:tr w:rsidR="0083242E" w14:paraId="2CF761B8" w14:textId="77777777">
        <w:trPr>
          <w:trHeight w:val="271"/>
          <w:jc w:val="center"/>
        </w:trPr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0D8013" w14:textId="77777777" w:rsidR="0083242E" w:rsidRDefault="0083242E">
            <w:pPr>
              <w:jc w:val="center"/>
              <w:rPr>
                <w:rFonts w:ascii="Verdana" w:hAnsi="Verdana"/>
                <w:b/>
                <w:i/>
                <w:sz w:val="20"/>
              </w:rPr>
            </w:pPr>
          </w:p>
          <w:p w14:paraId="25381E0C" w14:textId="13CB0F0F" w:rsidR="00DC72C9" w:rsidRDefault="00DC72C9">
            <w:pPr>
              <w:jc w:val="center"/>
              <w:rPr>
                <w:rFonts w:ascii="Verdana" w:hAnsi="Verdana"/>
                <w:b/>
                <w:i/>
                <w:sz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E587A0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90FA17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D70CA9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0D941A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</w:tr>
      <w:tr w:rsidR="0083242E" w14:paraId="2749C50D" w14:textId="77777777">
        <w:trPr>
          <w:trHeight w:val="271"/>
          <w:jc w:val="center"/>
        </w:trPr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6AE8E0" w14:textId="77777777" w:rsidR="0083242E" w:rsidRDefault="0083242E">
            <w:pPr>
              <w:jc w:val="center"/>
              <w:rPr>
                <w:rFonts w:ascii="Verdana" w:hAnsi="Verdana"/>
                <w:b/>
                <w:i/>
                <w:sz w:val="20"/>
              </w:rPr>
            </w:pPr>
          </w:p>
          <w:p w14:paraId="296C9322" w14:textId="50F739A2" w:rsidR="00DC72C9" w:rsidRDefault="00DC72C9">
            <w:pPr>
              <w:jc w:val="center"/>
              <w:rPr>
                <w:rFonts w:ascii="Verdana" w:hAnsi="Verdana"/>
                <w:b/>
                <w:i/>
                <w:sz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55372C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32792F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5FF6FC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930593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</w:tr>
      <w:tr w:rsidR="0083242E" w14:paraId="12663712" w14:textId="77777777">
        <w:trPr>
          <w:trHeight w:val="271"/>
          <w:jc w:val="center"/>
        </w:trPr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F2E5DB" w14:textId="77777777" w:rsidR="0083242E" w:rsidRDefault="0083242E">
            <w:pPr>
              <w:jc w:val="center"/>
              <w:rPr>
                <w:rFonts w:ascii="Verdana" w:hAnsi="Verdana"/>
                <w:b/>
                <w:i/>
                <w:sz w:val="20"/>
              </w:rPr>
            </w:pPr>
          </w:p>
          <w:p w14:paraId="541945BC" w14:textId="1B7497DE" w:rsidR="00DC72C9" w:rsidRDefault="00DC72C9">
            <w:pPr>
              <w:jc w:val="center"/>
              <w:rPr>
                <w:rFonts w:ascii="Verdana" w:hAnsi="Verdana"/>
                <w:b/>
                <w:i/>
                <w:sz w:val="20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95181C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CAC9B5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A8EEF0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E319EC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 </w:t>
            </w:r>
          </w:p>
        </w:tc>
      </w:tr>
    </w:tbl>
    <w:p w14:paraId="765B7A30" w14:textId="77777777" w:rsidR="0083242E" w:rsidRDefault="00886E09" w:rsidP="0083242E">
      <w:r>
        <w:rPr>
          <w:noProof/>
        </w:rPr>
        <w:pict w14:anchorId="6B51D16B"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alt="" style="position:absolute;margin-left:2in;margin-top:10.15pt;width:35.5pt;height:35.5pt;z-index:251661312;mso-wrap-style:square;mso-wrap-edited:f;mso-width-percent:0;mso-height-percent:0;mso-position-horizontal:absolute;mso-position-horizontal-relative:text;mso-position-vertical:absolute;mso-position-vertical-relative:text;mso-width-percent:0;mso-height-percent:0;v-text-anchor:top" wrapcoords="-150 0 -150 21150 21750 21150 21750 0 -150 0" filled="f" strokecolor="black [3213]" strokeweight="1pt">
            <v:textbox style="mso-next-textbox:#_x0000_s2051" inset=",7.2pt,,7.2pt">
              <w:txbxContent>
                <w:p w14:paraId="580918CF" w14:textId="77777777" w:rsidR="00DF366C" w:rsidRDefault="00DF366C" w:rsidP="00DF366C">
                  <w:pPr>
                    <w:jc w:val="right"/>
                  </w:pPr>
                </w:p>
              </w:txbxContent>
            </v:textbox>
            <w10:wrap type="tight"/>
          </v:shape>
        </w:pict>
      </w:r>
    </w:p>
    <w:p w14:paraId="2E6B7CAC" w14:textId="77777777" w:rsidR="0083242E" w:rsidRDefault="00D9232E" w:rsidP="0083242E">
      <w:r>
        <w:t xml:space="preserve">a.  </w:t>
      </w:r>
      <w:r w:rsidR="0083242E">
        <w:t>Degrees of freedom</w:t>
      </w:r>
      <w:r w:rsidR="004044DD">
        <w:t xml:space="preserve"> </w:t>
      </w:r>
      <w:r w:rsidR="0083242E">
        <w:t xml:space="preserve"> = </w:t>
      </w:r>
    </w:p>
    <w:p w14:paraId="6C9AA86D" w14:textId="77777777" w:rsidR="0083242E" w:rsidRDefault="0083242E" w:rsidP="0083242E"/>
    <w:p w14:paraId="043C448E" w14:textId="77777777" w:rsidR="00DF366C" w:rsidRDefault="00DF366C" w:rsidP="0083242E"/>
    <w:p w14:paraId="171E9EE1" w14:textId="77777777" w:rsidR="00DF366C" w:rsidRDefault="00D9232E" w:rsidP="0083242E">
      <w:r>
        <w:t xml:space="preserve">b.  </w:t>
      </w:r>
      <w:r w:rsidR="008C28EE">
        <w:t>What is your null hypothesis?</w:t>
      </w:r>
    </w:p>
    <w:p w14:paraId="0CC1E66C" w14:textId="77777777" w:rsidR="00DF366C" w:rsidRDefault="00DF366C" w:rsidP="0083242E"/>
    <w:p w14:paraId="05B1780F" w14:textId="4EA68901" w:rsidR="0083242E" w:rsidRDefault="00D9232E" w:rsidP="0083242E">
      <w:r>
        <w:t xml:space="preserve">c.  </w:t>
      </w:r>
      <w:r w:rsidR="00DF366C">
        <w:t>For the degrees of freedom, why did you ch</w:t>
      </w:r>
      <w:r w:rsidR="00A86B7F">
        <w:t>o</w:t>
      </w:r>
      <w:r w:rsidR="00DF366C">
        <w:t>ose the number you chose?</w:t>
      </w:r>
    </w:p>
    <w:p w14:paraId="04577B1E" w14:textId="77777777" w:rsidR="0083242E" w:rsidRDefault="0083242E" w:rsidP="0083242E"/>
    <w:p w14:paraId="2B1AF30F" w14:textId="77777777" w:rsidR="0083242E" w:rsidRDefault="00D9232E" w:rsidP="0083242E">
      <w:r>
        <w:t xml:space="preserve">d.  </w:t>
      </w:r>
      <w:r w:rsidR="0083242E">
        <w:t>Put your chi-square answer in the box</w:t>
      </w:r>
      <w:r w:rsidR="00A1405B">
        <w:t xml:space="preserve"> (show your work on the back to receive credit)</w:t>
      </w:r>
      <w:r w:rsidR="0083242E">
        <w:t>:</w:t>
      </w:r>
    </w:p>
    <w:p w14:paraId="43EB5307" w14:textId="77777777" w:rsidR="0083242E" w:rsidRDefault="00886E09" w:rsidP="0083242E">
      <w:r>
        <w:rPr>
          <w:noProof/>
        </w:rPr>
        <w:pict w14:anchorId="3CDBE118">
          <v:shape id="_x0000_s2050" type="#_x0000_t202" alt="" style="position:absolute;margin-left:18pt;margin-top:9.95pt;width:108pt;height:36pt;z-index:251660288;mso-wrap-style:square;mso-wrap-edited:f;mso-width-percent:0;mso-height-percent:0;mso-position-horizontal:absolute;mso-position-vertical:absolute;mso-width-percent:0;mso-height-percent:0;v-text-anchor:top" wrapcoords="-150 0 -150 21150 21750 21150 21750 0 -150 0" filled="f" strokecolor="black [3213]" strokeweight="1pt">
            <v:textbox style="mso-next-textbox:#_x0000_s2050" inset=",7.2pt,,7.2pt">
              <w:txbxContent>
                <w:p w14:paraId="3D866EB1" w14:textId="77777777" w:rsidR="0083242E" w:rsidRDefault="0083242E" w:rsidP="0083242E">
                  <w:pPr>
                    <w:jc w:val="right"/>
                  </w:pPr>
                </w:p>
              </w:txbxContent>
            </v:textbox>
            <w10:wrap type="tight"/>
          </v:shape>
        </w:pict>
      </w:r>
    </w:p>
    <w:p w14:paraId="35DCFF72" w14:textId="77777777" w:rsidR="00980400" w:rsidRDefault="00980400" w:rsidP="0083242E"/>
    <w:p w14:paraId="7A409253" w14:textId="77777777" w:rsidR="0083242E" w:rsidRDefault="0083242E" w:rsidP="0083242E"/>
    <w:p w14:paraId="1A3A7929" w14:textId="77777777" w:rsidR="0083242E" w:rsidRDefault="0083242E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</w:p>
    <w:p w14:paraId="5046C8E0" w14:textId="77777777" w:rsidR="007546DC" w:rsidRDefault="00D9232E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  <w:r>
        <w:t xml:space="preserve">e.  </w:t>
      </w:r>
      <w:r w:rsidR="007546DC">
        <w:t xml:space="preserve">Do you </w:t>
      </w:r>
      <w:r w:rsidR="00B524A4">
        <w:t>reject</w:t>
      </w:r>
      <w:r w:rsidR="007546DC">
        <w:t xml:space="preserve"> or </w:t>
      </w:r>
      <w:r w:rsidR="00B524A4">
        <w:t xml:space="preserve">fail to </w:t>
      </w:r>
      <w:r w:rsidR="007546DC">
        <w:t>reject the null hypothesis?</w:t>
      </w:r>
    </w:p>
    <w:p w14:paraId="46950EF1" w14:textId="77777777" w:rsidR="007546DC" w:rsidRDefault="007546DC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</w:p>
    <w:p w14:paraId="48A87F63" w14:textId="77777777" w:rsidR="00DC72C9" w:rsidRDefault="00DC72C9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</w:p>
    <w:p w14:paraId="4168AFD9" w14:textId="77777777" w:rsidR="00DC72C9" w:rsidRDefault="00DC72C9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</w:p>
    <w:p w14:paraId="6A53AF2B" w14:textId="77777777" w:rsidR="00DC72C9" w:rsidRDefault="00DC72C9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</w:p>
    <w:p w14:paraId="26494297" w14:textId="77777777" w:rsidR="00DC72C9" w:rsidRDefault="00DC72C9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</w:p>
    <w:p w14:paraId="195DDC47" w14:textId="77777777" w:rsidR="00DC72C9" w:rsidRDefault="00DC72C9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</w:p>
    <w:p w14:paraId="4440383D" w14:textId="77777777" w:rsidR="00DC72C9" w:rsidRDefault="00DC72C9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</w:p>
    <w:p w14:paraId="7C1D9FB4" w14:textId="77777777" w:rsidR="00DC72C9" w:rsidRDefault="00DC72C9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</w:p>
    <w:p w14:paraId="5C0FD046" w14:textId="77777777" w:rsidR="00DC72C9" w:rsidRDefault="00DC72C9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</w:p>
    <w:p w14:paraId="0E5C34E8" w14:textId="77777777" w:rsidR="00DC72C9" w:rsidRDefault="00DC72C9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</w:p>
    <w:p w14:paraId="2B98D620" w14:textId="77777777" w:rsidR="00DC72C9" w:rsidRDefault="00DC72C9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</w:p>
    <w:p w14:paraId="46E778BA" w14:textId="77777777" w:rsidR="00DC72C9" w:rsidRDefault="00DC72C9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</w:p>
    <w:p w14:paraId="1E9E5932" w14:textId="77777777" w:rsidR="00DC72C9" w:rsidRDefault="00DC72C9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</w:p>
    <w:p w14:paraId="5F6B1E06" w14:textId="390F64E4" w:rsidR="0083242E" w:rsidRDefault="00980400" w:rsidP="0083242E">
      <w:pPr>
        <w:widowControl w:val="0"/>
        <w:autoSpaceDE w:val="0"/>
        <w:autoSpaceDN w:val="0"/>
        <w:adjustRightInd w:val="0"/>
        <w:rPr>
          <w:rFonts w:ascii="Bank Gothic" w:hAnsi="Bank Gothic"/>
          <w:color w:val="231F20"/>
        </w:rPr>
      </w:pPr>
      <w:r w:rsidRPr="00DC72C9">
        <w:rPr>
          <w:rFonts w:ascii="Bank Gothic" w:hAnsi="Bank Gothic"/>
          <w:b/>
          <w:bCs/>
          <w:color w:val="231F20"/>
        </w:rPr>
        <w:t>Table 1</w:t>
      </w:r>
      <w:r>
        <w:rPr>
          <w:rFonts w:ascii="Bank Gothic" w:hAnsi="Bank Gothic"/>
          <w:color w:val="231F20"/>
        </w:rPr>
        <w:t xml:space="preserve">.  </w:t>
      </w:r>
      <w:r w:rsidR="0083242E">
        <w:rPr>
          <w:rFonts w:ascii="Bank Gothic" w:hAnsi="Bank Gothic"/>
          <w:color w:val="231F20"/>
        </w:rPr>
        <w:t>Chi-Square Values and Probabilities.</w:t>
      </w:r>
    </w:p>
    <w:tbl>
      <w:tblPr>
        <w:tblW w:w="9105" w:type="dxa"/>
        <w:jc w:val="center"/>
        <w:tblLook w:val="0000" w:firstRow="0" w:lastRow="0" w:firstColumn="0" w:lastColumn="0" w:noHBand="0" w:noVBand="0"/>
      </w:tblPr>
      <w:tblGrid>
        <w:gridCol w:w="1790"/>
        <w:gridCol w:w="1203"/>
        <w:gridCol w:w="1074"/>
        <w:gridCol w:w="1074"/>
        <w:gridCol w:w="1074"/>
        <w:gridCol w:w="1074"/>
        <w:gridCol w:w="908"/>
        <w:gridCol w:w="908"/>
      </w:tblGrid>
      <w:tr w:rsidR="0083242E" w14:paraId="6B542B91" w14:textId="77777777">
        <w:trPr>
          <w:trHeight w:val="1035"/>
          <w:jc w:val="center"/>
        </w:trPr>
        <w:tc>
          <w:tcPr>
            <w:tcW w:w="91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B6BAA4B" w14:textId="77777777" w:rsidR="0083242E" w:rsidRDefault="0083242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Chi-Square Values and Probabilities </w:t>
            </w:r>
          </w:p>
          <w:p w14:paraId="5C70B81E" w14:textId="77777777" w:rsidR="0083242E" w:rsidRDefault="0083242E">
            <w:pPr>
              <w:jc w:val="center"/>
              <w:rPr>
                <w:rFonts w:ascii="Verdana" w:hAnsi="Verdana"/>
                <w:b/>
                <w:sz w:val="28"/>
              </w:rPr>
            </w:pPr>
            <w:r>
              <w:rPr>
                <w:sz w:val="28"/>
              </w:rPr>
              <w:t>(</w:t>
            </w:r>
            <w:r>
              <w:rPr>
                <w:i/>
                <w:sz w:val="28"/>
              </w:rPr>
              <w:t>5% or Less is Considered Significant</w:t>
            </w:r>
            <w:r>
              <w:rPr>
                <w:sz w:val="28"/>
              </w:rPr>
              <w:t>)</w:t>
            </w:r>
          </w:p>
        </w:tc>
      </w:tr>
      <w:tr w:rsidR="0083242E" w14:paraId="5D923D23" w14:textId="77777777">
        <w:trPr>
          <w:trHeight w:val="561"/>
          <w:jc w:val="center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83D42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Degrees of Freedom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F2CFE4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p=99%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1E192C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P=95%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B8816D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p=80%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4A27A3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p=50%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DF6790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p=20%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94E6DD" w14:textId="77777777" w:rsidR="0083242E" w:rsidRDefault="0083242E">
            <w:pPr>
              <w:jc w:val="center"/>
              <w:rPr>
                <w:b/>
                <w:sz w:val="20"/>
              </w:rPr>
            </w:pPr>
            <w:r>
              <w:rPr>
                <w:b/>
                <w:sz w:val="16"/>
              </w:rPr>
              <w:t>&lt;</w:t>
            </w:r>
            <w:r w:rsidR="002851FA">
              <w:rPr>
                <w:b/>
                <w:i/>
                <w:sz w:val="16"/>
              </w:rPr>
              <w:t>Fail to Reject</w:t>
            </w:r>
            <w:r>
              <w:rPr>
                <w:b/>
                <w:sz w:val="16"/>
              </w:rPr>
              <w:t>&lt;</w:t>
            </w:r>
          </w:p>
          <w:p w14:paraId="1269872D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p=5%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73897C" w14:textId="77777777" w:rsidR="0083242E" w:rsidRDefault="0083242E">
            <w:pPr>
              <w:jc w:val="center"/>
              <w:rPr>
                <w:b/>
                <w:sz w:val="20"/>
              </w:rPr>
            </w:pPr>
            <w:r>
              <w:rPr>
                <w:b/>
                <w:i/>
                <w:sz w:val="16"/>
              </w:rPr>
              <w:t>&gt;Reject</w:t>
            </w:r>
            <w:r>
              <w:rPr>
                <w:b/>
                <w:sz w:val="16"/>
              </w:rPr>
              <w:t>&gt;</w:t>
            </w:r>
          </w:p>
          <w:p w14:paraId="6C6E4677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p=1%</w:t>
            </w:r>
          </w:p>
        </w:tc>
      </w:tr>
      <w:tr w:rsidR="0083242E" w14:paraId="3AD5F7BE" w14:textId="77777777">
        <w:trPr>
          <w:trHeight w:val="280"/>
          <w:jc w:val="center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4055EF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2D9316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0.000157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705DA1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0.00393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C4AA87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0.0642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CEC9FF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0.455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280405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1.642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2EF921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3.841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181B23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6.635</w:t>
            </w:r>
          </w:p>
        </w:tc>
      </w:tr>
      <w:tr w:rsidR="0083242E" w14:paraId="1E82CFA3" w14:textId="77777777">
        <w:trPr>
          <w:trHeight w:val="280"/>
          <w:jc w:val="center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8DFF54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89020D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0.020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20599B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0.103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1A6194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0.446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1E5589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1.386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C462C0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3.219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0D54DD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5.991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7D7874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9.210</w:t>
            </w:r>
          </w:p>
        </w:tc>
      </w:tr>
      <w:tr w:rsidR="0083242E" w14:paraId="2DE6108D" w14:textId="77777777">
        <w:trPr>
          <w:trHeight w:val="280"/>
          <w:jc w:val="center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645D5C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5E4E49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0.115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EE4BBE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0.352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DC905D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1.005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9B1F8C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2.366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15F695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4.642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A178DC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7.815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A67BBF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11.345</w:t>
            </w:r>
          </w:p>
        </w:tc>
      </w:tr>
      <w:tr w:rsidR="0083242E" w14:paraId="4A973B38" w14:textId="77777777">
        <w:trPr>
          <w:trHeight w:val="280"/>
          <w:jc w:val="center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15B39B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983EF6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0.297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B454BC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0.711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238352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1.649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719E29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3.357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CD354D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5.989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82C3D5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9.488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9FB2B3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13.277</w:t>
            </w:r>
          </w:p>
        </w:tc>
      </w:tr>
      <w:tr w:rsidR="0083242E" w14:paraId="191C23EE" w14:textId="77777777">
        <w:trPr>
          <w:trHeight w:val="280"/>
          <w:jc w:val="center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C7A40B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ED0586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0.554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F9C31D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1.145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BF1CC7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2.343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BFF80E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4.351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9BEB02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7.289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936EDC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11.070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10E488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15.086</w:t>
            </w:r>
          </w:p>
        </w:tc>
      </w:tr>
      <w:tr w:rsidR="0083242E" w14:paraId="379A83E2" w14:textId="77777777">
        <w:trPr>
          <w:trHeight w:val="280"/>
          <w:jc w:val="center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9B11F0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0C1208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0.872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1CA1AF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1.635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739C2E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3.070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3B4FE1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5.348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7422F1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8.558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6D2482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12.592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1E6877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16.812</w:t>
            </w:r>
          </w:p>
        </w:tc>
      </w:tr>
      <w:tr w:rsidR="0083242E" w14:paraId="6C54BDC2" w14:textId="77777777">
        <w:trPr>
          <w:trHeight w:val="280"/>
          <w:jc w:val="center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C24919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7B0F4F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1.239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0731A0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2.167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079E7E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3.822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5819AC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6.346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DDA36B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9.803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D301BC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14.067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F6562D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18.475</w:t>
            </w:r>
          </w:p>
        </w:tc>
      </w:tr>
      <w:tr w:rsidR="0083242E" w14:paraId="50E6C6DF" w14:textId="77777777">
        <w:trPr>
          <w:trHeight w:val="280"/>
          <w:jc w:val="center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00AB46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B75034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1.646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8CC86F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2.733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F23998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4.594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984BF2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7.344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A64094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11.030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085A6A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15.507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8156AB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20.090</w:t>
            </w:r>
          </w:p>
        </w:tc>
      </w:tr>
      <w:tr w:rsidR="0083242E" w14:paraId="689AD732" w14:textId="77777777">
        <w:trPr>
          <w:trHeight w:val="280"/>
          <w:jc w:val="center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68304E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11EB43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2.088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7B5BC1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3.325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7BE30A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5.380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C1CDFF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8.343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08A7E6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12.242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1DEA8F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16.919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BC5F25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21.666</w:t>
            </w:r>
          </w:p>
        </w:tc>
      </w:tr>
      <w:tr w:rsidR="0083242E" w14:paraId="05026371" w14:textId="77777777">
        <w:trPr>
          <w:trHeight w:val="280"/>
          <w:jc w:val="center"/>
        </w:trPr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3E8151" w14:textId="77777777" w:rsidR="0083242E" w:rsidRDefault="0083242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F3C655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2.558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0C96C6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3.940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011959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6.179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3648FF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9.342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9B1410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13.442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5D70D9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18.307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BEEFCD" w14:textId="77777777" w:rsidR="0083242E" w:rsidRDefault="0083242E">
            <w:pPr>
              <w:jc w:val="center"/>
              <w:rPr>
                <w:rFonts w:ascii="Verdana" w:hAnsi="Verdana"/>
                <w:sz w:val="20"/>
              </w:rPr>
            </w:pPr>
            <w:r>
              <w:rPr>
                <w:sz w:val="20"/>
              </w:rPr>
              <w:t>23.209</w:t>
            </w:r>
          </w:p>
        </w:tc>
      </w:tr>
    </w:tbl>
    <w:p w14:paraId="47ADA2F8" w14:textId="77777777" w:rsidR="000E2DAF" w:rsidRDefault="000E2DAF" w:rsidP="003477FB"/>
    <w:sectPr w:rsidR="000E2DAF" w:rsidSect="008324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806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D5228" w14:textId="77777777" w:rsidR="00886E09" w:rsidRDefault="00886E09">
      <w:r>
        <w:separator/>
      </w:r>
    </w:p>
  </w:endnote>
  <w:endnote w:type="continuationSeparator" w:id="0">
    <w:p w14:paraId="428A2D9E" w14:textId="77777777" w:rsidR="00886E09" w:rsidRDefault="00886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nk Gothic">
    <w:altName w:val="Calibri"/>
    <w:panose1 w:val="00000400000000000000"/>
    <w:charset w:val="00"/>
    <w:family w:val="auto"/>
    <w:pitch w:val="variable"/>
    <w:sig w:usb0="80000027" w:usb1="00000000" w:usb2="00000000" w:usb3="00000000" w:csb0="00000193" w:csb1="00000000"/>
  </w:font>
  <w:font w:name="Big Caslon">
    <w:altName w:val="Arial"/>
    <w:panose1 w:val="02000603090000020003"/>
    <w:charset w:val="00"/>
    <w:family w:val="auto"/>
    <w:pitch w:val="variable"/>
    <w:sig w:usb0="80000863" w:usb1="00000000" w:usb2="00000000" w:usb3="00000000" w:csb0="000001F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EF37A" w14:textId="77777777" w:rsidR="00190A4D" w:rsidRDefault="00190A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B739E" w14:textId="77777777" w:rsidR="00190A4D" w:rsidRPr="002E3FEC" w:rsidRDefault="00190A4D" w:rsidP="00190A4D">
    <w:pPr>
      <w:pStyle w:val="Footer"/>
      <w:jc w:val="right"/>
      <w:rPr>
        <w:rFonts w:ascii="Big Caslon" w:hAnsi="Big Caslon"/>
        <w:i/>
        <w:sz w:val="20"/>
      </w:rPr>
    </w:pPr>
    <w:r w:rsidRPr="002E3FEC">
      <w:rPr>
        <w:rFonts w:ascii="Big Caslon" w:hAnsi="Big Caslon"/>
        <w:i/>
        <w:sz w:val="20"/>
      </w:rPr>
      <w:t xml:space="preserve">©2010 Travis </w:t>
    </w:r>
    <w:proofErr w:type="spellStart"/>
    <w:r w:rsidRPr="002E3FEC">
      <w:rPr>
        <w:rFonts w:ascii="Big Caslon" w:hAnsi="Big Caslon"/>
        <w:i/>
        <w:sz w:val="20"/>
      </w:rPr>
      <w:t>Multhaupt</w:t>
    </w:r>
    <w:proofErr w:type="spellEnd"/>
    <w:r w:rsidRPr="002E3FEC">
      <w:rPr>
        <w:rFonts w:ascii="Big Caslon" w:hAnsi="Big Caslon"/>
        <w:i/>
        <w:sz w:val="20"/>
      </w:rPr>
      <w:t>, M.S., The Utica Academy for International Studies</w:t>
    </w:r>
  </w:p>
  <w:p w14:paraId="78CF7366" w14:textId="77777777" w:rsidR="00DF366C" w:rsidRPr="00190A4D" w:rsidRDefault="00190A4D" w:rsidP="00190A4D">
    <w:pPr>
      <w:pStyle w:val="Footer"/>
      <w:jc w:val="right"/>
      <w:rPr>
        <w:rFonts w:ascii="Big Caslon" w:hAnsi="Big Caslon"/>
        <w:i/>
        <w:sz w:val="20"/>
      </w:rPr>
    </w:pPr>
    <w:r w:rsidRPr="002E3FEC">
      <w:rPr>
        <w:rFonts w:ascii="Big Caslon" w:hAnsi="Big Caslon"/>
        <w:i/>
        <w:sz w:val="20"/>
      </w:rPr>
      <w:t>www.travismulthaupt.com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1BAC4" w14:textId="77777777" w:rsidR="00190A4D" w:rsidRDefault="00190A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91B92" w14:textId="77777777" w:rsidR="00886E09" w:rsidRDefault="00886E09">
      <w:r>
        <w:separator/>
      </w:r>
    </w:p>
  </w:footnote>
  <w:footnote w:type="continuationSeparator" w:id="0">
    <w:p w14:paraId="07F51039" w14:textId="77777777" w:rsidR="00886E09" w:rsidRDefault="00886E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9E482" w14:textId="77777777" w:rsidR="00190A4D" w:rsidRDefault="00190A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65579" w14:textId="77777777" w:rsidR="00190A4D" w:rsidRDefault="00190A4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F0D7B" w14:textId="77777777" w:rsidR="00190A4D" w:rsidRDefault="00190A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2E494B"/>
    <w:multiLevelType w:val="hybridMultilevel"/>
    <w:tmpl w:val="DF9A9102"/>
    <w:lvl w:ilvl="0" w:tplc="E3585B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5553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242E"/>
    <w:rsid w:val="0003518F"/>
    <w:rsid w:val="00056ABC"/>
    <w:rsid w:val="000E2DAF"/>
    <w:rsid w:val="00100289"/>
    <w:rsid w:val="00141E5A"/>
    <w:rsid w:val="00171736"/>
    <w:rsid w:val="00190A4D"/>
    <w:rsid w:val="002264CD"/>
    <w:rsid w:val="002851FA"/>
    <w:rsid w:val="003477FB"/>
    <w:rsid w:val="00387F6C"/>
    <w:rsid w:val="004044DD"/>
    <w:rsid w:val="00504936"/>
    <w:rsid w:val="00662905"/>
    <w:rsid w:val="0071058B"/>
    <w:rsid w:val="007546DC"/>
    <w:rsid w:val="007572BE"/>
    <w:rsid w:val="0078685A"/>
    <w:rsid w:val="00805BAB"/>
    <w:rsid w:val="0083242E"/>
    <w:rsid w:val="00841CE3"/>
    <w:rsid w:val="00886E09"/>
    <w:rsid w:val="008C28EE"/>
    <w:rsid w:val="008D7C59"/>
    <w:rsid w:val="00952235"/>
    <w:rsid w:val="00980400"/>
    <w:rsid w:val="009908F9"/>
    <w:rsid w:val="00A1405B"/>
    <w:rsid w:val="00A410FA"/>
    <w:rsid w:val="00A86B7F"/>
    <w:rsid w:val="00B20365"/>
    <w:rsid w:val="00B524A4"/>
    <w:rsid w:val="00C36BFB"/>
    <w:rsid w:val="00C62767"/>
    <w:rsid w:val="00C90DD2"/>
    <w:rsid w:val="00D9232E"/>
    <w:rsid w:val="00DA6627"/>
    <w:rsid w:val="00DC72C9"/>
    <w:rsid w:val="00DF366C"/>
    <w:rsid w:val="00E00409"/>
    <w:rsid w:val="00F36D8E"/>
    <w:rsid w:val="00FA5119"/>
    <w:rsid w:val="00FD354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2"/>
    </o:shapelayout>
  </w:shapeDefaults>
  <w:decimalSymbol w:val="."/>
  <w:listSeparator w:val=","/>
  <w14:docId w14:val="1ABA4B1E"/>
  <w15:docId w15:val="{6FD56D79-4339-3647-A408-58FDCF2CB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2E"/>
    <w:rPr>
      <w:lang w:val="en-US"/>
    </w:rPr>
  </w:style>
  <w:style w:type="paragraph" w:styleId="Heading8">
    <w:name w:val="heading 8"/>
    <w:basedOn w:val="Normal"/>
    <w:next w:val="Normal"/>
    <w:link w:val="Heading8Char"/>
    <w:qFormat/>
    <w:rsid w:val="0083242E"/>
    <w:pPr>
      <w:keepNext/>
      <w:jc w:val="center"/>
      <w:outlineLvl w:val="7"/>
    </w:pPr>
    <w:rPr>
      <w:rFonts w:ascii="Verdana" w:eastAsia="Times New Roman" w:hAnsi="Verdana" w:cs="Times New Roman"/>
      <w:b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basedOn w:val="DefaultParagraphFont"/>
    <w:link w:val="Heading8"/>
    <w:rsid w:val="0083242E"/>
    <w:rPr>
      <w:rFonts w:ascii="Verdana" w:eastAsia="Times New Roman" w:hAnsi="Verdana" w:cs="Times New Roman"/>
      <w:b/>
      <w:i/>
      <w:sz w:val="20"/>
      <w:szCs w:val="20"/>
      <w:lang w:val="en-US"/>
    </w:rPr>
  </w:style>
  <w:style w:type="paragraph" w:styleId="ListParagraph">
    <w:name w:val="List Paragraph"/>
    <w:basedOn w:val="Normal"/>
    <w:rsid w:val="0083242E"/>
    <w:pPr>
      <w:ind w:left="720"/>
      <w:contextualSpacing/>
    </w:pPr>
  </w:style>
  <w:style w:type="paragraph" w:styleId="Header">
    <w:name w:val="header"/>
    <w:basedOn w:val="Normal"/>
    <w:link w:val="HeaderChar"/>
    <w:rsid w:val="0083242E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83242E"/>
  </w:style>
  <w:style w:type="paragraph" w:styleId="Footer">
    <w:name w:val="footer"/>
    <w:basedOn w:val="Normal"/>
    <w:link w:val="FooterChar"/>
    <w:uiPriority w:val="99"/>
    <w:rsid w:val="0083242E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4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305</Words>
  <Characters>1739</Characters>
  <Application>Microsoft Office Word</Application>
  <DocSecurity>0</DocSecurity>
  <Lines>14</Lines>
  <Paragraphs>4</Paragraphs>
  <ScaleCrop>false</ScaleCrop>
  <Company>Home</Company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Multhaupt</dc:creator>
  <cp:keywords/>
  <cp:lastModifiedBy>MULTHAUPT, TRAVIS</cp:lastModifiedBy>
  <cp:revision>28</cp:revision>
  <cp:lastPrinted>2012-05-09T17:37:00Z</cp:lastPrinted>
  <dcterms:created xsi:type="dcterms:W3CDTF">2010-02-28T18:51:00Z</dcterms:created>
  <dcterms:modified xsi:type="dcterms:W3CDTF">2025-02-09T17:12:00Z</dcterms:modified>
</cp:coreProperties>
</file>