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FD431" w14:textId="6FB19C14" w:rsidR="007D2A66" w:rsidRPr="007D2A66" w:rsidRDefault="00DC4AA4" w:rsidP="007D2A66">
      <w:pPr>
        <w:rPr>
          <w:b/>
          <w:bCs/>
        </w:rPr>
      </w:pPr>
      <w:r>
        <w:rPr>
          <w:b/>
          <w:bCs/>
        </w:rPr>
        <w:t>B4.2 Study Guide:</w:t>
      </w:r>
      <w:r w:rsidR="007D2A66" w:rsidRPr="007D2A66">
        <w:rPr>
          <w:b/>
          <w:bCs/>
        </w:rPr>
        <w:t xml:space="preserve"> Ecological Niches</w:t>
      </w:r>
    </w:p>
    <w:p w14:paraId="7B3C2261" w14:textId="2FA127AA" w:rsidR="007D2A66" w:rsidRPr="007D2A66" w:rsidRDefault="007D2A66" w:rsidP="007D2A66">
      <w:pPr>
        <w:rPr>
          <w:b/>
          <w:bCs/>
        </w:rPr>
      </w:pPr>
      <w:r w:rsidRPr="007D2A66">
        <w:rPr>
          <w:b/>
          <w:bCs/>
        </w:rPr>
        <w:t>Summary</w:t>
      </w:r>
    </w:p>
    <w:p w14:paraId="4CFFE77C" w14:textId="77777777" w:rsidR="007D2A66" w:rsidRPr="007D2A66" w:rsidRDefault="007D2A66" w:rsidP="007D2A66">
      <w:r w:rsidRPr="007D2A66">
        <w:t xml:space="preserve">An ecological niche represents the specific role a species occupies within an ecosystem, defined by its biotic and abiotic interactions. This document synthesizes the various modes of nutrition, metabolic adaptations, and physical specializations that allow species to survive and reproduce. Key findings include the distinction between fundamental and realized niches, the specialized metabolic diversity of archaea and protists, and the evolutionary arms race between predators and prey. Furthermore, it outlines how anatomical features, such as dentition in the family </w:t>
      </w:r>
      <w:r w:rsidRPr="007D2A66">
        <w:rPr>
          <w:i/>
          <w:iCs/>
        </w:rPr>
        <w:t>Hominidae</w:t>
      </w:r>
      <w:r w:rsidRPr="007D2A66">
        <w:t>, allow for the deduction of ecological roles in both extant and extinct species.</w:t>
      </w:r>
    </w:p>
    <w:p w14:paraId="5C8E9B25" w14:textId="77777777" w:rsidR="00DC4AA4" w:rsidRPr="007D2A66" w:rsidRDefault="00DC4AA4" w:rsidP="00DC4AA4">
      <w:r w:rsidRPr="007D2A66">
        <w:t>This study guide examines the complex roles species play within ecosystems, focusing on metabolic diversity, nutritional modes, and the evolutionary adaptations that define an ecological niche. It also explores the dynamics of competition and the relationship between form and function in both plants and animals.</w:t>
      </w:r>
    </w:p>
    <w:p w14:paraId="040B412B" w14:textId="77777777" w:rsidR="001A4F43" w:rsidRPr="007D2A66" w:rsidRDefault="001A4F43" w:rsidP="001A4F43">
      <w:pPr>
        <w:rPr>
          <w:b/>
          <w:bCs/>
        </w:rPr>
      </w:pPr>
      <w:r w:rsidRPr="007D2A66">
        <w:rPr>
          <w:b/>
          <w:bCs/>
        </w:rPr>
        <w:t>Key Terms</w:t>
      </w:r>
    </w:p>
    <w:p w14:paraId="3ECFC698" w14:textId="77777777" w:rsidR="001A4F43" w:rsidRPr="007D2A66" w:rsidRDefault="001A4F43" w:rsidP="001A4F43">
      <w:r w:rsidRPr="007D2A66">
        <w:rPr>
          <w:b/>
          <w:bCs/>
        </w:rPr>
        <w:t>Archaea</w:t>
      </w:r>
    </w:p>
    <w:p w14:paraId="2F6838F2" w14:textId="77777777" w:rsidR="001A4F43" w:rsidRPr="007D2A66" w:rsidRDefault="001A4F43" w:rsidP="001A4F43">
      <w:r w:rsidRPr="007D2A66">
        <w:rPr>
          <w:b/>
          <w:bCs/>
        </w:rPr>
        <w:t>Competitive Exclusion</w:t>
      </w:r>
    </w:p>
    <w:p w14:paraId="345C4E40" w14:textId="77777777" w:rsidR="001A4F43" w:rsidRPr="007D2A66" w:rsidRDefault="001A4F43" w:rsidP="001A4F43">
      <w:r w:rsidRPr="007D2A66">
        <w:rPr>
          <w:b/>
          <w:bCs/>
        </w:rPr>
        <w:t>Epiphyte</w:t>
      </w:r>
    </w:p>
    <w:p w14:paraId="37AB55F5" w14:textId="77777777" w:rsidR="001A4F43" w:rsidRPr="007D2A66" w:rsidRDefault="001A4F43" w:rsidP="001A4F43">
      <w:r w:rsidRPr="007D2A66">
        <w:rPr>
          <w:b/>
          <w:bCs/>
        </w:rPr>
        <w:t>Facultative</w:t>
      </w:r>
    </w:p>
    <w:p w14:paraId="71EFCA04" w14:textId="77777777" w:rsidR="001A4F43" w:rsidRPr="007D2A66" w:rsidRDefault="001A4F43" w:rsidP="001A4F43">
      <w:r w:rsidRPr="007D2A66">
        <w:rPr>
          <w:b/>
          <w:bCs/>
        </w:rPr>
        <w:t>Fundamental Niche</w:t>
      </w:r>
    </w:p>
    <w:p w14:paraId="22F87E9C" w14:textId="77777777" w:rsidR="001A4F43" w:rsidRPr="007D2A66" w:rsidRDefault="001A4F43" w:rsidP="001A4F43">
      <w:r w:rsidRPr="007D2A66">
        <w:rPr>
          <w:b/>
          <w:bCs/>
        </w:rPr>
        <w:t>Holozoic Nutrition</w:t>
      </w:r>
    </w:p>
    <w:p w14:paraId="43291D38" w14:textId="77777777" w:rsidR="001A4F43" w:rsidRPr="007D2A66" w:rsidRDefault="001A4F43" w:rsidP="001A4F43">
      <w:r w:rsidRPr="007D2A66">
        <w:rPr>
          <w:b/>
          <w:bCs/>
        </w:rPr>
        <w:t>Liana</w:t>
      </w:r>
    </w:p>
    <w:p w14:paraId="532E768B" w14:textId="77777777" w:rsidR="001A4F43" w:rsidRPr="007D2A66" w:rsidRDefault="001A4F43" w:rsidP="001A4F43">
      <w:r w:rsidRPr="007D2A66">
        <w:rPr>
          <w:b/>
          <w:bCs/>
        </w:rPr>
        <w:t>Mixotrophic</w:t>
      </w:r>
    </w:p>
    <w:p w14:paraId="20CA827D" w14:textId="77777777" w:rsidR="001A4F43" w:rsidRPr="007D2A66" w:rsidRDefault="001A4F43" w:rsidP="001A4F43">
      <w:r w:rsidRPr="007D2A66">
        <w:rPr>
          <w:b/>
          <w:bCs/>
        </w:rPr>
        <w:t>Obligate</w:t>
      </w:r>
    </w:p>
    <w:p w14:paraId="6157A212" w14:textId="77777777" w:rsidR="001A4F43" w:rsidRPr="007D2A66" w:rsidRDefault="001A4F43" w:rsidP="001A4F43">
      <w:r w:rsidRPr="007D2A66">
        <w:rPr>
          <w:b/>
          <w:bCs/>
        </w:rPr>
        <w:t>Realized Niche</w:t>
      </w:r>
    </w:p>
    <w:p w14:paraId="40D6DC09" w14:textId="77777777" w:rsidR="001A4F43" w:rsidRPr="007D2A66" w:rsidRDefault="001A4F43" w:rsidP="001A4F43">
      <w:r w:rsidRPr="007D2A66">
        <w:rPr>
          <w:b/>
          <w:bCs/>
        </w:rPr>
        <w:t>Saprotrophic</w:t>
      </w:r>
    </w:p>
    <w:p w14:paraId="364699BA" w14:textId="77777777" w:rsidR="001A4F43" w:rsidRPr="007D2A66" w:rsidRDefault="001A4F43" w:rsidP="001A4F43">
      <w:r w:rsidRPr="007D2A66">
        <w:rPr>
          <w:b/>
          <w:bCs/>
        </w:rPr>
        <w:t>Secondary Compounds</w:t>
      </w:r>
    </w:p>
    <w:p w14:paraId="65DDF98B" w14:textId="77777777" w:rsidR="001A4F43" w:rsidRPr="007D2A66" w:rsidRDefault="001A4F43" w:rsidP="001A4F43">
      <w:r w:rsidRPr="007D2A66">
        <w:rPr>
          <w:b/>
          <w:bCs/>
        </w:rPr>
        <w:lastRenderedPageBreak/>
        <w:t>Strangler Epiphyte</w:t>
      </w:r>
    </w:p>
    <w:p w14:paraId="2CB723F0" w14:textId="12076C06" w:rsidR="00DC4AA4" w:rsidRPr="00DC4AA4" w:rsidRDefault="00DC4AA4" w:rsidP="00DC4AA4">
      <w:pPr>
        <w:pStyle w:val="ListParagraph"/>
        <w:numPr>
          <w:ilvl w:val="0"/>
          <w:numId w:val="11"/>
        </w:numPr>
        <w:rPr>
          <w:b/>
          <w:bCs/>
        </w:rPr>
      </w:pPr>
      <w:r>
        <w:rPr>
          <w:b/>
          <w:bCs/>
        </w:rPr>
        <w:t>Ecological Niches</w:t>
      </w:r>
    </w:p>
    <w:p w14:paraId="5ED4C390" w14:textId="3169EDAF" w:rsidR="007D2A66" w:rsidRDefault="007D2A66" w:rsidP="00DC4AA4">
      <w:pPr>
        <w:pStyle w:val="ListParagraph"/>
        <w:numPr>
          <w:ilvl w:val="0"/>
          <w:numId w:val="12"/>
        </w:numPr>
        <w:ind w:left="1080"/>
        <w:rPr>
          <w:b/>
          <w:bCs/>
        </w:rPr>
      </w:pPr>
      <w:r w:rsidRPr="00DC4AA4">
        <w:rPr>
          <w:b/>
          <w:bCs/>
        </w:rPr>
        <w:t>Defin</w:t>
      </w:r>
      <w:r w:rsidR="00DC4AA4">
        <w:rPr>
          <w:b/>
          <w:bCs/>
        </w:rPr>
        <w:t>e an</w:t>
      </w:r>
      <w:r w:rsidRPr="00DC4AA4">
        <w:rPr>
          <w:b/>
          <w:bCs/>
        </w:rPr>
        <w:t xml:space="preserve"> </w:t>
      </w:r>
      <w:r w:rsidR="00DC4AA4">
        <w:rPr>
          <w:b/>
          <w:bCs/>
        </w:rPr>
        <w:t>e</w:t>
      </w:r>
      <w:r w:rsidRPr="00DC4AA4">
        <w:rPr>
          <w:b/>
          <w:bCs/>
        </w:rPr>
        <w:t xml:space="preserve">cological </w:t>
      </w:r>
      <w:r w:rsidR="00DC4AA4">
        <w:rPr>
          <w:b/>
          <w:bCs/>
        </w:rPr>
        <w:t>n</w:t>
      </w:r>
      <w:r w:rsidRPr="00DC4AA4">
        <w:rPr>
          <w:b/>
          <w:bCs/>
        </w:rPr>
        <w:t>iche</w:t>
      </w:r>
      <w:r w:rsidR="00DC4AA4">
        <w:rPr>
          <w:b/>
          <w:bCs/>
        </w:rPr>
        <w:t>.</w:t>
      </w:r>
    </w:p>
    <w:p w14:paraId="5883D5A0" w14:textId="77777777" w:rsidR="001350C5" w:rsidRDefault="001350C5" w:rsidP="001350C5">
      <w:pPr>
        <w:pStyle w:val="ListParagraph"/>
        <w:ind w:left="1080"/>
        <w:rPr>
          <w:b/>
          <w:bCs/>
        </w:rPr>
      </w:pPr>
    </w:p>
    <w:p w14:paraId="2D3A7E51" w14:textId="77777777" w:rsidR="001350C5" w:rsidRDefault="001350C5" w:rsidP="001350C5">
      <w:pPr>
        <w:pStyle w:val="ListParagraph"/>
        <w:ind w:left="1080"/>
        <w:rPr>
          <w:b/>
          <w:bCs/>
        </w:rPr>
      </w:pPr>
    </w:p>
    <w:p w14:paraId="5D1354B8" w14:textId="77777777" w:rsidR="001350C5" w:rsidRPr="00DC4AA4" w:rsidRDefault="001350C5" w:rsidP="001350C5">
      <w:pPr>
        <w:pStyle w:val="ListParagraph"/>
        <w:ind w:left="1080"/>
        <w:rPr>
          <w:b/>
          <w:bCs/>
        </w:rPr>
      </w:pPr>
    </w:p>
    <w:p w14:paraId="462E3042" w14:textId="77777777" w:rsidR="00B20BAC" w:rsidRPr="001350C5" w:rsidRDefault="00B20BAC" w:rsidP="00B20BAC">
      <w:pPr>
        <w:pStyle w:val="ListParagraph"/>
        <w:numPr>
          <w:ilvl w:val="0"/>
          <w:numId w:val="12"/>
        </w:numPr>
        <w:ind w:left="1080"/>
      </w:pPr>
      <w:r>
        <w:rPr>
          <w:b/>
          <w:bCs/>
        </w:rPr>
        <w:t>Outline the b</w:t>
      </w:r>
      <w:r w:rsidR="007D2A66" w:rsidRPr="00B20BAC">
        <w:rPr>
          <w:b/>
          <w:bCs/>
        </w:rPr>
        <w:t xml:space="preserve">iotic and </w:t>
      </w:r>
      <w:r>
        <w:rPr>
          <w:b/>
          <w:bCs/>
        </w:rPr>
        <w:t>a</w:t>
      </w:r>
      <w:r w:rsidR="007D2A66" w:rsidRPr="00B20BAC">
        <w:rPr>
          <w:b/>
          <w:bCs/>
        </w:rPr>
        <w:t xml:space="preserve">biotic </w:t>
      </w:r>
      <w:r>
        <w:rPr>
          <w:b/>
          <w:bCs/>
        </w:rPr>
        <w:t>i</w:t>
      </w:r>
      <w:r w:rsidR="007D2A66" w:rsidRPr="00B20BAC">
        <w:rPr>
          <w:b/>
          <w:bCs/>
        </w:rPr>
        <w:t>nteractions</w:t>
      </w:r>
      <w:r>
        <w:rPr>
          <w:b/>
          <w:bCs/>
        </w:rPr>
        <w:t xml:space="preserve"> of a species within a niche.</w:t>
      </w:r>
    </w:p>
    <w:p w14:paraId="76185E41" w14:textId="77777777" w:rsidR="001350C5" w:rsidRDefault="001350C5" w:rsidP="001350C5">
      <w:pPr>
        <w:pStyle w:val="ListParagraph"/>
        <w:ind w:left="1080"/>
        <w:rPr>
          <w:b/>
          <w:bCs/>
        </w:rPr>
      </w:pPr>
    </w:p>
    <w:p w14:paraId="29D3E862" w14:textId="77777777" w:rsidR="001350C5" w:rsidRPr="00B20BAC" w:rsidRDefault="001350C5" w:rsidP="001350C5">
      <w:pPr>
        <w:pStyle w:val="ListParagraph"/>
        <w:ind w:left="1080"/>
      </w:pPr>
    </w:p>
    <w:p w14:paraId="254974F0" w14:textId="0129FD23" w:rsidR="007D2A66" w:rsidRPr="00141DD5" w:rsidRDefault="00B20BAC" w:rsidP="00B20BAC">
      <w:pPr>
        <w:numPr>
          <w:ilvl w:val="0"/>
          <w:numId w:val="12"/>
        </w:numPr>
        <w:tabs>
          <w:tab w:val="num" w:pos="720"/>
        </w:tabs>
        <w:ind w:left="1080"/>
      </w:pPr>
      <w:r>
        <w:rPr>
          <w:b/>
          <w:bCs/>
        </w:rPr>
        <w:t>Compare and contrast f</w:t>
      </w:r>
      <w:r w:rsidR="007D2A66" w:rsidRPr="007D2A66">
        <w:rPr>
          <w:b/>
          <w:bCs/>
        </w:rPr>
        <w:t xml:space="preserve">undamental vs. </w:t>
      </w:r>
      <w:r>
        <w:rPr>
          <w:b/>
          <w:bCs/>
        </w:rPr>
        <w:t>r</w:t>
      </w:r>
      <w:r w:rsidR="007D2A66" w:rsidRPr="007D2A66">
        <w:rPr>
          <w:b/>
          <w:bCs/>
        </w:rPr>
        <w:t xml:space="preserve">ealized </w:t>
      </w:r>
      <w:r>
        <w:rPr>
          <w:b/>
          <w:bCs/>
        </w:rPr>
        <w:t>n</w:t>
      </w:r>
      <w:r w:rsidR="007D2A66" w:rsidRPr="007D2A66">
        <w:rPr>
          <w:b/>
          <w:bCs/>
        </w:rPr>
        <w:t>iches</w:t>
      </w:r>
      <w:r>
        <w:rPr>
          <w:b/>
          <w:bCs/>
        </w:rPr>
        <w:t>.</w:t>
      </w:r>
    </w:p>
    <w:p w14:paraId="23AD83EE" w14:textId="77777777" w:rsidR="00141DD5" w:rsidRDefault="00141DD5" w:rsidP="00141DD5">
      <w:pPr>
        <w:rPr>
          <w:b/>
          <w:bCs/>
        </w:rPr>
      </w:pPr>
    </w:p>
    <w:p w14:paraId="07352251" w14:textId="77777777" w:rsidR="00141DD5" w:rsidRDefault="00141DD5" w:rsidP="00141DD5">
      <w:pPr>
        <w:rPr>
          <w:b/>
          <w:bCs/>
        </w:rPr>
      </w:pPr>
    </w:p>
    <w:p w14:paraId="61C296FF" w14:textId="77777777" w:rsidR="00141DD5" w:rsidRPr="007D2A66" w:rsidRDefault="00141DD5" w:rsidP="00141DD5"/>
    <w:p w14:paraId="0BCEA348" w14:textId="77777777" w:rsidR="00007ACD" w:rsidRDefault="00007ACD" w:rsidP="00007ACD">
      <w:pPr>
        <w:numPr>
          <w:ilvl w:val="0"/>
          <w:numId w:val="12"/>
        </w:numPr>
        <w:tabs>
          <w:tab w:val="num" w:pos="720"/>
        </w:tabs>
        <w:ind w:left="1080"/>
      </w:pPr>
      <w:r>
        <w:rPr>
          <w:b/>
          <w:bCs/>
        </w:rPr>
        <w:t>Define c</w:t>
      </w:r>
      <w:r w:rsidR="007D2A66" w:rsidRPr="007D2A66">
        <w:rPr>
          <w:b/>
          <w:bCs/>
        </w:rPr>
        <w:t xml:space="preserve">ompetitive </w:t>
      </w:r>
      <w:r>
        <w:rPr>
          <w:b/>
          <w:bCs/>
        </w:rPr>
        <w:t>e</w:t>
      </w:r>
      <w:r w:rsidR="007D2A66" w:rsidRPr="007D2A66">
        <w:rPr>
          <w:b/>
          <w:bCs/>
        </w:rPr>
        <w:t>xclusion</w:t>
      </w:r>
      <w:r>
        <w:rPr>
          <w:b/>
          <w:bCs/>
        </w:rPr>
        <w:t>.</w:t>
      </w:r>
      <w:r w:rsidR="007D2A66" w:rsidRPr="007D2A66">
        <w:t xml:space="preserve"> </w:t>
      </w:r>
    </w:p>
    <w:p w14:paraId="693309A7" w14:textId="77777777" w:rsidR="00141DD5" w:rsidRDefault="00141DD5" w:rsidP="00141DD5">
      <w:pPr>
        <w:ind w:left="1080"/>
      </w:pPr>
    </w:p>
    <w:p w14:paraId="2F851F79" w14:textId="77777777" w:rsidR="00141DD5" w:rsidRDefault="00141DD5" w:rsidP="00141DD5">
      <w:pPr>
        <w:ind w:left="1080"/>
      </w:pPr>
    </w:p>
    <w:p w14:paraId="62708252" w14:textId="56E4FC66" w:rsidR="007D2A66" w:rsidRPr="00007ACD" w:rsidRDefault="007D2A66" w:rsidP="00007ACD">
      <w:pPr>
        <w:pStyle w:val="ListParagraph"/>
        <w:numPr>
          <w:ilvl w:val="0"/>
          <w:numId w:val="11"/>
        </w:numPr>
        <w:rPr>
          <w:b/>
          <w:bCs/>
        </w:rPr>
      </w:pPr>
      <w:r w:rsidRPr="00007ACD">
        <w:rPr>
          <w:b/>
          <w:bCs/>
        </w:rPr>
        <w:t>Metabolic Diversity and Gas Tolerance</w:t>
      </w:r>
    </w:p>
    <w:p w14:paraId="11446A12" w14:textId="77777777" w:rsidR="007D2A66" w:rsidRPr="007D2A66" w:rsidRDefault="007D2A66" w:rsidP="007D2A66">
      <w:r w:rsidRPr="007D2A66">
        <w:t>Organisms exhibit varying requirements for oxygen and methods for energy production, which directly dictate their environmental placement.</w:t>
      </w:r>
    </w:p>
    <w:p w14:paraId="08A5E5B2" w14:textId="34B8F0D6" w:rsidR="007D2A66" w:rsidRPr="00007ACD" w:rsidRDefault="00007ACD" w:rsidP="00656622">
      <w:pPr>
        <w:pStyle w:val="ListParagraph"/>
        <w:numPr>
          <w:ilvl w:val="0"/>
          <w:numId w:val="12"/>
        </w:numPr>
        <w:ind w:left="1080"/>
      </w:pPr>
      <w:r w:rsidRPr="00007ACD">
        <w:rPr>
          <w:b/>
          <w:bCs/>
        </w:rPr>
        <w:t>Organisms are categorized based on their tolerance to oxygen gas.</w:t>
      </w:r>
      <w:r>
        <w:t xml:space="preserve"> </w:t>
      </w:r>
      <w:r w:rsidRPr="00007ACD">
        <w:rPr>
          <w:b/>
          <w:bCs/>
        </w:rPr>
        <w:t>Outline the o</w:t>
      </w:r>
      <w:r w:rsidR="007D2A66" w:rsidRPr="00007ACD">
        <w:rPr>
          <w:b/>
          <w:bCs/>
        </w:rPr>
        <w:t xml:space="preserve">xygen </w:t>
      </w:r>
      <w:r w:rsidRPr="00007ACD">
        <w:rPr>
          <w:b/>
          <w:bCs/>
        </w:rPr>
        <w:t>r</w:t>
      </w:r>
      <w:r w:rsidR="007D2A66" w:rsidRPr="00007ACD">
        <w:rPr>
          <w:b/>
          <w:bCs/>
        </w:rPr>
        <w:t>equirements</w:t>
      </w:r>
      <w:r w:rsidRPr="00007ACD">
        <w:rPr>
          <w:b/>
          <w:bCs/>
        </w:rPr>
        <w:t xml:space="preserve"> for the following:</w:t>
      </w:r>
    </w:p>
    <w:p w14:paraId="70D7D967" w14:textId="2115301D" w:rsidR="007D2A66" w:rsidRPr="007D2A66" w:rsidRDefault="007D2A66" w:rsidP="00CD5B6D">
      <w:pPr>
        <w:ind w:left="720" w:firstLine="720"/>
      </w:pPr>
      <w:r w:rsidRPr="007D2A66">
        <w:rPr>
          <w:b/>
          <w:bCs/>
        </w:rPr>
        <w:t>Obligate Anaerobes:</w:t>
      </w:r>
      <w:r w:rsidRPr="007D2A66">
        <w:t xml:space="preserve"> </w:t>
      </w:r>
    </w:p>
    <w:p w14:paraId="23BC2D65" w14:textId="44E38321" w:rsidR="007D2A66" w:rsidRPr="007D2A66" w:rsidRDefault="007D2A66" w:rsidP="00CD5B6D">
      <w:pPr>
        <w:ind w:left="720" w:firstLine="720"/>
        <w:rPr>
          <w:color w:val="EE0000"/>
        </w:rPr>
      </w:pPr>
      <w:r w:rsidRPr="007D2A66">
        <w:rPr>
          <w:b/>
          <w:bCs/>
        </w:rPr>
        <w:t>Facultative Anaerobes:</w:t>
      </w:r>
      <w:r w:rsidRPr="007D2A66">
        <w:t xml:space="preserve"> </w:t>
      </w:r>
    </w:p>
    <w:p w14:paraId="0526419A" w14:textId="672A6479" w:rsidR="007D2A66" w:rsidRPr="007D2A66" w:rsidRDefault="007D2A66" w:rsidP="00CD5B6D">
      <w:pPr>
        <w:ind w:left="720" w:firstLine="720"/>
        <w:rPr>
          <w:color w:val="EE0000"/>
        </w:rPr>
      </w:pPr>
      <w:r w:rsidRPr="007D2A66">
        <w:rPr>
          <w:b/>
          <w:bCs/>
        </w:rPr>
        <w:t>Obligate Aerobes:</w:t>
      </w:r>
      <w:r w:rsidRPr="007D2A66">
        <w:t xml:space="preserve"> </w:t>
      </w:r>
    </w:p>
    <w:p w14:paraId="27AF767B" w14:textId="12EE6DA3" w:rsidR="007D2A66" w:rsidRPr="00656622" w:rsidRDefault="007D2A66" w:rsidP="00656622">
      <w:pPr>
        <w:pStyle w:val="ListParagraph"/>
        <w:numPr>
          <w:ilvl w:val="0"/>
          <w:numId w:val="11"/>
        </w:numPr>
        <w:rPr>
          <w:b/>
          <w:bCs/>
        </w:rPr>
      </w:pPr>
      <w:r w:rsidRPr="00656622">
        <w:rPr>
          <w:b/>
          <w:bCs/>
        </w:rPr>
        <w:t>Modes of Nutrition</w:t>
      </w:r>
    </w:p>
    <w:p w14:paraId="116115BE" w14:textId="4CF60595" w:rsidR="007D2A66" w:rsidRPr="00656622" w:rsidRDefault="00656622" w:rsidP="00656622">
      <w:pPr>
        <w:pStyle w:val="ListParagraph"/>
        <w:numPr>
          <w:ilvl w:val="0"/>
          <w:numId w:val="12"/>
        </w:numPr>
        <w:ind w:left="1080"/>
        <w:rPr>
          <w:b/>
          <w:bCs/>
        </w:rPr>
      </w:pPr>
      <w:r w:rsidRPr="00656622">
        <w:rPr>
          <w:b/>
          <w:bCs/>
        </w:rPr>
        <w:lastRenderedPageBreak/>
        <w:t>Organisms use</w:t>
      </w:r>
      <w:r w:rsidR="007D2A66" w:rsidRPr="00656622">
        <w:rPr>
          <w:b/>
          <w:bCs/>
        </w:rPr>
        <w:t xml:space="preserve"> several specialized strategies for obtaining energy</w:t>
      </w:r>
      <w:r w:rsidRPr="00656622">
        <w:rPr>
          <w:b/>
          <w:bCs/>
        </w:rPr>
        <w:t>. Describe each of them.</w:t>
      </w:r>
    </w:p>
    <w:p w14:paraId="548BD152" w14:textId="605D6DD7" w:rsidR="007D2A66" w:rsidRPr="007D2A66" w:rsidRDefault="007D2A66" w:rsidP="00656622">
      <w:pPr>
        <w:ind w:left="1440"/>
      </w:pPr>
      <w:r w:rsidRPr="007D2A66">
        <w:rPr>
          <w:b/>
          <w:bCs/>
        </w:rPr>
        <w:t>Photosynthesis:</w:t>
      </w:r>
      <w:r w:rsidRPr="007D2A66">
        <w:t xml:space="preserve"> </w:t>
      </w:r>
    </w:p>
    <w:p w14:paraId="12EA1294" w14:textId="7B4BC2EB" w:rsidR="007D2A66" w:rsidRPr="007D2A66" w:rsidRDefault="007D2A66" w:rsidP="00656622">
      <w:pPr>
        <w:ind w:left="1440"/>
      </w:pPr>
      <w:r w:rsidRPr="007D2A66">
        <w:rPr>
          <w:b/>
          <w:bCs/>
        </w:rPr>
        <w:t>Holozoic Nutrition:</w:t>
      </w:r>
      <w:r w:rsidRPr="007D2A66">
        <w:t xml:space="preserve"> </w:t>
      </w:r>
    </w:p>
    <w:p w14:paraId="38D77ECC" w14:textId="2481AE34" w:rsidR="007D2A66" w:rsidRPr="007D2A66" w:rsidRDefault="007D2A66" w:rsidP="00656622">
      <w:pPr>
        <w:ind w:left="1440"/>
      </w:pPr>
      <w:r w:rsidRPr="007D2A66">
        <w:rPr>
          <w:b/>
          <w:bCs/>
        </w:rPr>
        <w:t>Mixotrophic Nutrition:</w:t>
      </w:r>
      <w:r w:rsidRPr="007D2A66">
        <w:t xml:space="preserve"> </w:t>
      </w:r>
    </w:p>
    <w:p w14:paraId="3E283971" w14:textId="1E04CC0C" w:rsidR="007D2A66" w:rsidRPr="007D2A66" w:rsidRDefault="007D2A66" w:rsidP="00656622">
      <w:pPr>
        <w:ind w:left="1440"/>
      </w:pPr>
      <w:r w:rsidRPr="007D2A66">
        <w:rPr>
          <w:b/>
          <w:bCs/>
        </w:rPr>
        <w:t>Saprotrophic Nutrition:</w:t>
      </w:r>
      <w:r w:rsidRPr="007D2A66">
        <w:t xml:space="preserve"> </w:t>
      </w:r>
    </w:p>
    <w:p w14:paraId="28307C05" w14:textId="3914A2F4" w:rsidR="007D2A66" w:rsidRPr="007D2A66" w:rsidRDefault="007D2A66" w:rsidP="00656622">
      <w:pPr>
        <w:ind w:left="1440"/>
      </w:pPr>
      <w:r w:rsidRPr="007D2A66">
        <w:rPr>
          <w:b/>
          <w:bCs/>
        </w:rPr>
        <w:t>Archaea Diversity:</w:t>
      </w:r>
      <w:r w:rsidRPr="007D2A66">
        <w:t xml:space="preserve"> </w:t>
      </w:r>
    </w:p>
    <w:p w14:paraId="671288BB" w14:textId="47CE93B4" w:rsidR="007D2A66" w:rsidRPr="00656622" w:rsidRDefault="007D2A66" w:rsidP="00656622">
      <w:pPr>
        <w:pStyle w:val="ListParagraph"/>
        <w:numPr>
          <w:ilvl w:val="0"/>
          <w:numId w:val="11"/>
        </w:numPr>
        <w:rPr>
          <w:b/>
          <w:bCs/>
        </w:rPr>
      </w:pPr>
      <w:r w:rsidRPr="00656622">
        <w:rPr>
          <w:b/>
          <w:bCs/>
        </w:rPr>
        <w:t>Structural and Behavioral Adaptations</w:t>
      </w:r>
    </w:p>
    <w:p w14:paraId="4D14619F" w14:textId="77777777" w:rsidR="007D2A66" w:rsidRPr="007D2A66" w:rsidRDefault="007D2A66" w:rsidP="007D2A66">
      <w:r w:rsidRPr="007D2A66">
        <w:t>Species develop specific adaptations to fulfill their ecological roles and secure resources.</w:t>
      </w:r>
    </w:p>
    <w:p w14:paraId="21F1FBFC" w14:textId="15F10406" w:rsidR="007D2A66" w:rsidRPr="00656622" w:rsidRDefault="007D2A66" w:rsidP="00656622">
      <w:pPr>
        <w:pStyle w:val="ListParagraph"/>
        <w:numPr>
          <w:ilvl w:val="0"/>
          <w:numId w:val="11"/>
        </w:numPr>
        <w:rPr>
          <w:b/>
          <w:bCs/>
        </w:rPr>
      </w:pPr>
      <w:r w:rsidRPr="00656622">
        <w:rPr>
          <w:b/>
          <w:bCs/>
        </w:rPr>
        <w:t>Herbivory and Plant Defense</w:t>
      </w:r>
    </w:p>
    <w:p w14:paraId="5FAA7EA1" w14:textId="77777777" w:rsidR="008E3688" w:rsidRDefault="007D2A66" w:rsidP="007D2A66">
      <w:r w:rsidRPr="007D2A66">
        <w:t>The interaction between herbivores and plants is a primary driver of adaptation</w:t>
      </w:r>
      <w:r w:rsidR="00656622">
        <w:t xml:space="preserve">. </w:t>
      </w:r>
    </w:p>
    <w:p w14:paraId="5B5CC99D" w14:textId="591C5AEB" w:rsidR="007D2A66" w:rsidRPr="008E3688" w:rsidRDefault="00656622" w:rsidP="008E3688">
      <w:pPr>
        <w:pStyle w:val="ListParagraph"/>
        <w:numPr>
          <w:ilvl w:val="0"/>
          <w:numId w:val="12"/>
        </w:numPr>
        <w:ind w:left="1080"/>
        <w:rPr>
          <w:b/>
          <w:bCs/>
        </w:rPr>
      </w:pPr>
      <w:r w:rsidRPr="008E3688">
        <w:rPr>
          <w:b/>
          <w:bCs/>
        </w:rPr>
        <w:t>Outline the following two interactions:</w:t>
      </w:r>
    </w:p>
    <w:p w14:paraId="11AF686D" w14:textId="3CDB3183" w:rsidR="007D2A66" w:rsidRDefault="007D2A66" w:rsidP="008E3688">
      <w:pPr>
        <w:pStyle w:val="ListParagraph"/>
        <w:ind w:left="1080"/>
      </w:pPr>
      <w:r w:rsidRPr="00656622">
        <w:rPr>
          <w:b/>
          <w:bCs/>
        </w:rPr>
        <w:t>Herbivore Adaptations:</w:t>
      </w:r>
      <w:r w:rsidRPr="007D2A66">
        <w:t xml:space="preserve"> </w:t>
      </w:r>
    </w:p>
    <w:p w14:paraId="0B9D6282" w14:textId="77777777" w:rsidR="00141DD5" w:rsidRPr="007D2A66" w:rsidRDefault="00141DD5" w:rsidP="008E3688">
      <w:pPr>
        <w:pStyle w:val="ListParagraph"/>
        <w:ind w:left="1080"/>
      </w:pPr>
    </w:p>
    <w:p w14:paraId="1145CFA7" w14:textId="4C1AD058" w:rsidR="007D2A66" w:rsidRDefault="007D2A66" w:rsidP="008E3688">
      <w:pPr>
        <w:ind w:left="1080"/>
        <w:rPr>
          <w:b/>
          <w:bCs/>
        </w:rPr>
      </w:pPr>
      <w:r w:rsidRPr="007D2A66">
        <w:rPr>
          <w:b/>
          <w:bCs/>
        </w:rPr>
        <w:t>Plant Defenses:</w:t>
      </w:r>
    </w:p>
    <w:p w14:paraId="295F2129" w14:textId="77777777" w:rsidR="00141DD5" w:rsidRPr="007D2A66" w:rsidRDefault="00141DD5" w:rsidP="008E3688">
      <w:pPr>
        <w:ind w:left="1080"/>
      </w:pPr>
    </w:p>
    <w:p w14:paraId="3E3BFA08" w14:textId="78C73CDA" w:rsidR="007D2A66" w:rsidRPr="00656622" w:rsidRDefault="007D2A66" w:rsidP="00656622">
      <w:pPr>
        <w:pStyle w:val="ListParagraph"/>
        <w:numPr>
          <w:ilvl w:val="0"/>
          <w:numId w:val="11"/>
        </w:numPr>
        <w:rPr>
          <w:b/>
          <w:bCs/>
        </w:rPr>
      </w:pPr>
      <w:r w:rsidRPr="00656622">
        <w:rPr>
          <w:b/>
          <w:bCs/>
        </w:rPr>
        <w:t>Predation and Prey Resistance</w:t>
      </w:r>
    </w:p>
    <w:p w14:paraId="1DF3DFDF" w14:textId="17E9BA2A" w:rsidR="007D2A66" w:rsidRPr="008E3688" w:rsidRDefault="007D2A66" w:rsidP="008E3688">
      <w:pPr>
        <w:pStyle w:val="ListParagraph"/>
        <w:numPr>
          <w:ilvl w:val="0"/>
          <w:numId w:val="12"/>
        </w:numPr>
        <w:ind w:left="1170"/>
        <w:rPr>
          <w:b/>
          <w:bCs/>
        </w:rPr>
      </w:pPr>
      <w:r w:rsidRPr="008E3688">
        <w:rPr>
          <w:b/>
          <w:bCs/>
        </w:rPr>
        <w:t>Predators and prey engage in a continuous cycle of adaptation</w:t>
      </w:r>
      <w:r w:rsidR="00656622" w:rsidRPr="008E3688">
        <w:rPr>
          <w:b/>
          <w:bCs/>
        </w:rPr>
        <w:t>. Describe, using examples, ways in which predators have adapted to find, catch, and kill prey, and how prey have evolved adaptations to resist predation.</w:t>
      </w:r>
    </w:p>
    <w:p w14:paraId="2FE0351F" w14:textId="620D13E1" w:rsidR="007D2A66" w:rsidRPr="007D2A66" w:rsidRDefault="007D2A66" w:rsidP="008E3688">
      <w:pPr>
        <w:ind w:left="1170"/>
      </w:pPr>
      <w:r w:rsidRPr="007D2A66">
        <w:rPr>
          <w:b/>
          <w:bCs/>
        </w:rPr>
        <w:t>Predators:</w:t>
      </w:r>
    </w:p>
    <w:p w14:paraId="4762A833" w14:textId="37C15634" w:rsidR="007D2A66" w:rsidRPr="007D2A66" w:rsidRDefault="007D2A66" w:rsidP="008E3688">
      <w:pPr>
        <w:ind w:left="720" w:firstLine="450"/>
        <w:rPr>
          <w:color w:val="EE0000"/>
        </w:rPr>
      </w:pPr>
      <w:r w:rsidRPr="007D2A66">
        <w:rPr>
          <w:b/>
          <w:bCs/>
        </w:rPr>
        <w:t>Prey:</w:t>
      </w:r>
    </w:p>
    <w:p w14:paraId="2EDB8060" w14:textId="45C15DEB" w:rsidR="007D2A66" w:rsidRPr="008E3688" w:rsidRDefault="007D2A66" w:rsidP="008E3688">
      <w:pPr>
        <w:pStyle w:val="ListParagraph"/>
        <w:numPr>
          <w:ilvl w:val="0"/>
          <w:numId w:val="11"/>
        </w:numPr>
        <w:rPr>
          <w:b/>
          <w:bCs/>
        </w:rPr>
      </w:pPr>
      <w:r w:rsidRPr="008E3688">
        <w:rPr>
          <w:b/>
          <w:bCs/>
        </w:rPr>
        <w:t>Light Harvesting in Forest Ecosystems</w:t>
      </w:r>
    </w:p>
    <w:p w14:paraId="16150CB5" w14:textId="77777777" w:rsidR="008E3688" w:rsidRDefault="007D2A66" w:rsidP="007D2A66">
      <w:r w:rsidRPr="007D2A66">
        <w:t>Plants have evolved diverse forms to access light within stratified forest environments</w:t>
      </w:r>
      <w:r w:rsidR="008E3688">
        <w:t xml:space="preserve">. </w:t>
      </w:r>
    </w:p>
    <w:p w14:paraId="35D8A02B" w14:textId="0C9E8636" w:rsidR="007D2A66" w:rsidRPr="008E3688" w:rsidRDefault="008E3688" w:rsidP="008E3688">
      <w:pPr>
        <w:pStyle w:val="ListParagraph"/>
        <w:numPr>
          <w:ilvl w:val="0"/>
          <w:numId w:val="12"/>
        </w:numPr>
        <w:ind w:left="1170"/>
        <w:rPr>
          <w:b/>
          <w:bCs/>
        </w:rPr>
      </w:pPr>
      <w:r w:rsidRPr="008E3688">
        <w:rPr>
          <w:b/>
          <w:bCs/>
        </w:rPr>
        <w:t>Describe what the following forest organisms are doing to harvest light in this competitive environment.</w:t>
      </w:r>
    </w:p>
    <w:p w14:paraId="52855B6D" w14:textId="0F14CAFB" w:rsidR="007D2A66" w:rsidRPr="007D2A66" w:rsidRDefault="007D2A66" w:rsidP="008E3688">
      <w:pPr>
        <w:ind w:left="720" w:firstLine="450"/>
      </w:pPr>
      <w:r w:rsidRPr="007D2A66">
        <w:rPr>
          <w:b/>
          <w:bCs/>
        </w:rPr>
        <w:lastRenderedPageBreak/>
        <w:t>Canopy Trees:</w:t>
      </w:r>
      <w:r w:rsidRPr="007D2A66">
        <w:t xml:space="preserve"> </w:t>
      </w:r>
    </w:p>
    <w:p w14:paraId="61113B37" w14:textId="2BBBBA9A" w:rsidR="007D2A66" w:rsidRPr="007D2A66" w:rsidRDefault="007D2A66" w:rsidP="008E3688">
      <w:pPr>
        <w:ind w:left="1170"/>
      </w:pPr>
      <w:r w:rsidRPr="007D2A66">
        <w:rPr>
          <w:b/>
          <w:bCs/>
        </w:rPr>
        <w:t>Lianas and Epiphytes:</w:t>
      </w:r>
      <w:r w:rsidRPr="007D2A66">
        <w:t xml:space="preserve"> </w:t>
      </w:r>
    </w:p>
    <w:p w14:paraId="6D1985EB" w14:textId="5BF2815B" w:rsidR="007D2A66" w:rsidRPr="007D2A66" w:rsidRDefault="007D2A66" w:rsidP="008E3688">
      <w:pPr>
        <w:ind w:left="720" w:firstLine="450"/>
      </w:pPr>
      <w:r w:rsidRPr="007D2A66">
        <w:rPr>
          <w:b/>
          <w:bCs/>
        </w:rPr>
        <w:t>Strangler Epiphytes:</w:t>
      </w:r>
      <w:r w:rsidRPr="007D2A66">
        <w:t xml:space="preserve"> </w:t>
      </w:r>
    </w:p>
    <w:p w14:paraId="07337984" w14:textId="015970FB" w:rsidR="007D2A66" w:rsidRPr="007D2A66" w:rsidRDefault="007D2A66" w:rsidP="008E3688">
      <w:pPr>
        <w:ind w:left="1170"/>
      </w:pPr>
      <w:r w:rsidRPr="007D2A66">
        <w:rPr>
          <w:b/>
          <w:bCs/>
        </w:rPr>
        <w:t>Shade-Tolerant Species:</w:t>
      </w:r>
      <w:r w:rsidRPr="007D2A66">
        <w:t xml:space="preserve"> </w:t>
      </w:r>
    </w:p>
    <w:p w14:paraId="5CC97B38" w14:textId="40F7A9D4" w:rsidR="007D2A66" w:rsidRPr="00D1362C" w:rsidRDefault="007D2A66" w:rsidP="00D1362C">
      <w:pPr>
        <w:pStyle w:val="ListParagraph"/>
        <w:numPr>
          <w:ilvl w:val="0"/>
          <w:numId w:val="11"/>
        </w:numPr>
        <w:rPr>
          <w:b/>
          <w:bCs/>
        </w:rPr>
      </w:pPr>
      <w:r w:rsidRPr="00D1362C">
        <w:rPr>
          <w:b/>
          <w:bCs/>
        </w:rPr>
        <w:t>Inferring Ecological Roles through Dentition</w:t>
      </w:r>
    </w:p>
    <w:p w14:paraId="6F18F6D4" w14:textId="77777777" w:rsidR="00D1362C" w:rsidRDefault="007D2A66" w:rsidP="00D1362C">
      <w:r w:rsidRPr="007D2A66">
        <w:t>Anatomical features serve as a primary indicator of a species' diet and niche. By observing living mammals, theories have been developed relating dentition (tooth structure) to herbivorous or carnivorous diets.</w:t>
      </w:r>
    </w:p>
    <w:p w14:paraId="77AC997E" w14:textId="696FC3CE" w:rsidR="007D2A66" w:rsidRDefault="007D2A66" w:rsidP="00D1362C">
      <w:pPr>
        <w:pStyle w:val="ListParagraph"/>
        <w:numPr>
          <w:ilvl w:val="0"/>
          <w:numId w:val="7"/>
        </w:numPr>
      </w:pPr>
      <w:r w:rsidRPr="00D1362C">
        <w:rPr>
          <w:b/>
          <w:bCs/>
        </w:rPr>
        <w:t>Application to Hominidae:</w:t>
      </w:r>
      <w:r w:rsidRPr="007D2A66">
        <w:t xml:space="preserve"> Examin</w:t>
      </w:r>
      <w:r w:rsidR="00D1362C">
        <w:t xml:space="preserve">e </w:t>
      </w:r>
      <w:r w:rsidRPr="007D2A66">
        <w:t xml:space="preserve">the skulls of </w:t>
      </w:r>
      <w:r w:rsidRPr="00D1362C">
        <w:rPr>
          <w:i/>
          <w:iCs/>
        </w:rPr>
        <w:t>Homo sapiens</w:t>
      </w:r>
      <w:r w:rsidRPr="007D2A66">
        <w:t xml:space="preserve">, </w:t>
      </w:r>
      <w:r w:rsidRPr="00D1362C">
        <w:rPr>
          <w:i/>
          <w:iCs/>
        </w:rPr>
        <w:t>Homo floresiensis</w:t>
      </w:r>
      <w:r w:rsidRPr="007D2A66">
        <w:t xml:space="preserve">, and </w:t>
      </w:r>
      <w:r w:rsidRPr="00D1362C">
        <w:rPr>
          <w:i/>
          <w:iCs/>
        </w:rPr>
        <w:t>Paranthropus robustus</w:t>
      </w:r>
      <w:r w:rsidRPr="007D2A66">
        <w:t xml:space="preserve"> </w:t>
      </w:r>
      <w:r w:rsidR="00D1362C">
        <w:t>and</w:t>
      </w:r>
      <w:r w:rsidRPr="007D2A66">
        <w:t xml:space="preserve"> infer their specific diets.</w:t>
      </w:r>
    </w:p>
    <w:p w14:paraId="4F96464E" w14:textId="77777777" w:rsidR="00D1362C" w:rsidRDefault="00D1362C" w:rsidP="00141DD5">
      <w:pPr>
        <w:ind w:left="1080"/>
      </w:pPr>
      <w:r w:rsidRPr="00141DD5">
        <w:rPr>
          <w:i/>
          <w:iCs/>
        </w:rPr>
        <w:t>Homo sapiens</w:t>
      </w:r>
      <w:r w:rsidRPr="007D2A66">
        <w:t xml:space="preserve"> </w:t>
      </w:r>
    </w:p>
    <w:p w14:paraId="736AB87A" w14:textId="77777777" w:rsidR="00D1362C" w:rsidRDefault="00D1362C" w:rsidP="00141DD5">
      <w:pPr>
        <w:ind w:left="1080"/>
      </w:pPr>
      <w:r w:rsidRPr="00141DD5">
        <w:rPr>
          <w:i/>
          <w:iCs/>
        </w:rPr>
        <w:t>Homo floresiensis</w:t>
      </w:r>
    </w:p>
    <w:p w14:paraId="6FBD4916" w14:textId="6178D405" w:rsidR="00D1362C" w:rsidRPr="007D2A66" w:rsidRDefault="00D1362C" w:rsidP="00141DD5">
      <w:pPr>
        <w:ind w:left="1080"/>
      </w:pPr>
      <w:r w:rsidRPr="00141DD5">
        <w:rPr>
          <w:i/>
          <w:iCs/>
        </w:rPr>
        <w:t>Paranthropus robustus</w:t>
      </w:r>
    </w:p>
    <w:p w14:paraId="33897AF3" w14:textId="77777777" w:rsidR="007D2A66" w:rsidRPr="007D2A66" w:rsidRDefault="007D2A66" w:rsidP="007D2A66">
      <w:pPr>
        <w:numPr>
          <w:ilvl w:val="0"/>
          <w:numId w:val="7"/>
        </w:numPr>
      </w:pPr>
      <w:r w:rsidRPr="007D2A66">
        <w:rPr>
          <w:b/>
          <w:bCs/>
        </w:rPr>
        <w:t>Predictive Value:</w:t>
      </w:r>
      <w:r w:rsidRPr="007D2A66">
        <w:t xml:space="preserve"> These established theories allow for the deduction of the diets of extinct organisms based on fossilized remains. For example, members of the family </w:t>
      </w:r>
      <w:r w:rsidRPr="007D2A66">
        <w:rPr>
          <w:i/>
          <w:iCs/>
        </w:rPr>
        <w:t>Hominidae</w:t>
      </w:r>
      <w:r w:rsidRPr="007D2A66">
        <w:t xml:space="preserve"> show distinct relationships between their dentition and whether they were herbivorous or omnivorous.</w:t>
      </w:r>
    </w:p>
    <w:p w14:paraId="2F7D2C16" w14:textId="77777777" w:rsidR="00ED312A" w:rsidRDefault="00ED312A" w:rsidP="007D2A66">
      <w:pPr>
        <w:rPr>
          <w:b/>
          <w:bCs/>
        </w:rPr>
      </w:pPr>
    </w:p>
    <w:p w14:paraId="5CE9D2F0" w14:textId="77777777" w:rsidR="00ED312A" w:rsidRDefault="00ED312A" w:rsidP="007D2A66">
      <w:pPr>
        <w:rPr>
          <w:b/>
          <w:bCs/>
        </w:rPr>
      </w:pPr>
    </w:p>
    <w:p w14:paraId="7CE867C8" w14:textId="77777777" w:rsidR="00ED312A" w:rsidRDefault="00ED312A" w:rsidP="007D2A66">
      <w:pPr>
        <w:rPr>
          <w:b/>
          <w:bCs/>
        </w:rPr>
      </w:pPr>
    </w:p>
    <w:p w14:paraId="571B6354" w14:textId="77777777" w:rsidR="00ED312A" w:rsidRDefault="00ED312A" w:rsidP="007D2A66">
      <w:pPr>
        <w:rPr>
          <w:b/>
          <w:bCs/>
        </w:rPr>
      </w:pPr>
    </w:p>
    <w:p w14:paraId="33566251" w14:textId="77777777" w:rsidR="00ED312A" w:rsidRDefault="00ED312A" w:rsidP="007D2A66">
      <w:pPr>
        <w:rPr>
          <w:b/>
          <w:bCs/>
        </w:rPr>
      </w:pPr>
    </w:p>
    <w:p w14:paraId="5CAF1452" w14:textId="77777777" w:rsidR="00ED312A" w:rsidRDefault="00ED312A" w:rsidP="007D2A66">
      <w:pPr>
        <w:rPr>
          <w:b/>
          <w:bCs/>
        </w:rPr>
      </w:pPr>
    </w:p>
    <w:p w14:paraId="24653E20" w14:textId="77777777" w:rsidR="00ED312A" w:rsidRDefault="00ED312A" w:rsidP="007D2A66">
      <w:pPr>
        <w:rPr>
          <w:b/>
          <w:bCs/>
        </w:rPr>
      </w:pPr>
    </w:p>
    <w:p w14:paraId="1EBA3A69" w14:textId="77777777" w:rsidR="00ED312A" w:rsidRDefault="00ED312A" w:rsidP="007D2A66">
      <w:pPr>
        <w:rPr>
          <w:b/>
          <w:bCs/>
        </w:rPr>
      </w:pPr>
    </w:p>
    <w:p w14:paraId="73FB266C" w14:textId="5B0D0D0B" w:rsidR="007D2A66" w:rsidRPr="007D2A66" w:rsidRDefault="001A4F43" w:rsidP="007D2A66">
      <w:pPr>
        <w:rPr>
          <w:b/>
          <w:bCs/>
        </w:rPr>
      </w:pPr>
      <w:r>
        <w:rPr>
          <w:b/>
          <w:bCs/>
        </w:rPr>
        <w:lastRenderedPageBreak/>
        <w:t xml:space="preserve">Practice </w:t>
      </w:r>
      <w:r w:rsidR="007D2A66" w:rsidRPr="007D2A66">
        <w:rPr>
          <w:b/>
          <w:bCs/>
        </w:rPr>
        <w:t>Short-Answer Quiz</w:t>
      </w:r>
    </w:p>
    <w:p w14:paraId="04FDFCB1" w14:textId="169545A9" w:rsidR="007D2A66" w:rsidRPr="007D2A66" w:rsidRDefault="007D2A66" w:rsidP="007D2A66">
      <w:r w:rsidRPr="007D2A66">
        <w:rPr>
          <w:b/>
          <w:bCs/>
        </w:rPr>
        <w:t>Instructions:</w:t>
      </w:r>
      <w:r w:rsidRPr="007D2A66">
        <w:t xml:space="preserve"> Answer the following questions using</w:t>
      </w:r>
      <w:r w:rsidR="00D1362C">
        <w:t xml:space="preserve"> two to three</w:t>
      </w:r>
      <w:r w:rsidRPr="007D2A66">
        <w:t xml:space="preserve"> sentences.</w:t>
      </w:r>
    </w:p>
    <w:p w14:paraId="1ED3C4BB" w14:textId="77777777" w:rsidR="007D2A66" w:rsidRPr="007D2A66" w:rsidRDefault="007D2A66" w:rsidP="007D2A66">
      <w:pPr>
        <w:numPr>
          <w:ilvl w:val="0"/>
          <w:numId w:val="8"/>
        </w:numPr>
      </w:pPr>
      <w:r w:rsidRPr="007D2A66">
        <w:rPr>
          <w:b/>
          <w:bCs/>
        </w:rPr>
        <w:t>Define the term "ecological niche" as it applies to a species within an ecosystem.</w:t>
      </w:r>
    </w:p>
    <w:p w14:paraId="3D2EF6C7" w14:textId="77777777" w:rsidR="007D2A66" w:rsidRPr="007D2A66" w:rsidRDefault="007D2A66" w:rsidP="007D2A66">
      <w:pPr>
        <w:numPr>
          <w:ilvl w:val="0"/>
          <w:numId w:val="8"/>
        </w:numPr>
      </w:pPr>
      <w:r w:rsidRPr="007D2A66">
        <w:rPr>
          <w:b/>
          <w:bCs/>
        </w:rPr>
        <w:t>What are the primary differences between obligate anaerobes and facultative anaerobes regarding their environmental requirements?</w:t>
      </w:r>
    </w:p>
    <w:p w14:paraId="4DBDF6A6" w14:textId="77777777" w:rsidR="007D2A66" w:rsidRPr="007D2A66" w:rsidRDefault="007D2A66" w:rsidP="007D2A66">
      <w:pPr>
        <w:numPr>
          <w:ilvl w:val="0"/>
          <w:numId w:val="8"/>
        </w:numPr>
      </w:pPr>
      <w:r w:rsidRPr="007D2A66">
        <w:rPr>
          <w:b/>
          <w:bCs/>
        </w:rPr>
        <w:t>Identify the four stages of holozoic nutrition observed in animals.</w:t>
      </w:r>
    </w:p>
    <w:p w14:paraId="0BAC2DA7" w14:textId="77777777" w:rsidR="007D2A66" w:rsidRPr="007D2A66" w:rsidRDefault="007D2A66" w:rsidP="007D2A66">
      <w:pPr>
        <w:numPr>
          <w:ilvl w:val="0"/>
          <w:numId w:val="8"/>
        </w:numPr>
      </w:pPr>
      <w:r w:rsidRPr="007D2A66">
        <w:rPr>
          <w:b/>
          <w:bCs/>
        </w:rPr>
        <w:t>Describe mixotrophic nutrition and provide a specific example of an organism that utilizes this mode.</w:t>
      </w:r>
    </w:p>
    <w:p w14:paraId="67600FFF" w14:textId="77777777" w:rsidR="007D2A66" w:rsidRPr="007D2A66" w:rsidRDefault="007D2A66" w:rsidP="007D2A66">
      <w:pPr>
        <w:numPr>
          <w:ilvl w:val="0"/>
          <w:numId w:val="8"/>
        </w:numPr>
      </w:pPr>
      <w:r w:rsidRPr="007D2A66">
        <w:rPr>
          <w:b/>
          <w:bCs/>
        </w:rPr>
        <w:t>How do saprotrophic organisms, such as certain fungi and bacteria, obtain nutrition?</w:t>
      </w:r>
    </w:p>
    <w:p w14:paraId="6B52898B" w14:textId="77777777" w:rsidR="007D2A66" w:rsidRPr="007D2A66" w:rsidRDefault="007D2A66" w:rsidP="007D2A66">
      <w:pPr>
        <w:numPr>
          <w:ilvl w:val="0"/>
          <w:numId w:val="8"/>
        </w:numPr>
      </w:pPr>
      <w:r w:rsidRPr="007D2A66">
        <w:rPr>
          <w:b/>
          <w:bCs/>
        </w:rPr>
        <w:t>Explain the metabolic diversity of the domain Archaea in terms of energy production.</w:t>
      </w:r>
    </w:p>
    <w:p w14:paraId="58738684" w14:textId="77777777" w:rsidR="007D2A66" w:rsidRPr="007D2A66" w:rsidRDefault="007D2A66" w:rsidP="007D2A66">
      <w:pPr>
        <w:numPr>
          <w:ilvl w:val="0"/>
          <w:numId w:val="8"/>
        </w:numPr>
      </w:pPr>
      <w:r w:rsidRPr="007D2A66">
        <w:rPr>
          <w:b/>
          <w:bCs/>
        </w:rPr>
        <w:t xml:space="preserve">How can scientists deduce the diet of extinct Hominidae species, such as </w:t>
      </w:r>
      <w:r w:rsidRPr="007D2A66">
        <w:rPr>
          <w:b/>
          <w:bCs/>
          <w:i/>
          <w:iCs/>
        </w:rPr>
        <w:t>Homo floresiensis</w:t>
      </w:r>
      <w:r w:rsidRPr="007D2A66">
        <w:rPr>
          <w:b/>
          <w:bCs/>
        </w:rPr>
        <w:t>?</w:t>
      </w:r>
    </w:p>
    <w:p w14:paraId="62FC5AE1" w14:textId="77777777" w:rsidR="007D2A66" w:rsidRPr="007D2A66" w:rsidRDefault="007D2A66" w:rsidP="007D2A66">
      <w:pPr>
        <w:numPr>
          <w:ilvl w:val="0"/>
          <w:numId w:val="8"/>
        </w:numPr>
      </w:pPr>
      <w:r w:rsidRPr="007D2A66">
        <w:rPr>
          <w:b/>
          <w:bCs/>
        </w:rPr>
        <w:t>List two physical and two chemical or metabolic adaptations plants use to resist herbivory.</w:t>
      </w:r>
    </w:p>
    <w:p w14:paraId="06375D48" w14:textId="77777777" w:rsidR="007D2A66" w:rsidRPr="007D2A66" w:rsidRDefault="007D2A66" w:rsidP="007D2A66">
      <w:pPr>
        <w:numPr>
          <w:ilvl w:val="0"/>
          <w:numId w:val="8"/>
        </w:numPr>
      </w:pPr>
      <w:r w:rsidRPr="007D2A66">
        <w:rPr>
          <w:b/>
          <w:bCs/>
        </w:rPr>
        <w:t>Distinguish between a fundamental niche and a realized niche.</w:t>
      </w:r>
    </w:p>
    <w:p w14:paraId="15024A15" w14:textId="77777777" w:rsidR="007D2A66" w:rsidRPr="007D2A66" w:rsidRDefault="007D2A66" w:rsidP="007D2A66">
      <w:pPr>
        <w:numPr>
          <w:ilvl w:val="0"/>
          <w:numId w:val="8"/>
        </w:numPr>
      </w:pPr>
      <w:r w:rsidRPr="007D2A66">
        <w:rPr>
          <w:b/>
          <w:bCs/>
        </w:rPr>
        <w:t>What are the two possible outcomes when two species compete for the same ecological niche?</w:t>
      </w:r>
    </w:p>
    <w:p w14:paraId="2C1873E9" w14:textId="695F98B2" w:rsidR="007D2A66" w:rsidRDefault="007D2A66" w:rsidP="00ED312A">
      <w:pPr>
        <w:ind w:left="360"/>
        <w:rPr>
          <w:b/>
          <w:bCs/>
          <w:color w:val="EE0000"/>
        </w:rPr>
      </w:pPr>
    </w:p>
    <w:p w14:paraId="7324575C" w14:textId="77777777" w:rsidR="00ED312A" w:rsidRDefault="00ED312A" w:rsidP="00ED312A">
      <w:pPr>
        <w:ind w:left="360"/>
        <w:rPr>
          <w:b/>
          <w:bCs/>
          <w:color w:val="EE0000"/>
        </w:rPr>
      </w:pPr>
    </w:p>
    <w:p w14:paraId="0FE6DD91" w14:textId="77777777" w:rsidR="00ED312A" w:rsidRDefault="00ED312A" w:rsidP="00ED312A">
      <w:pPr>
        <w:ind w:left="360"/>
        <w:rPr>
          <w:b/>
          <w:bCs/>
          <w:color w:val="EE0000"/>
        </w:rPr>
      </w:pPr>
    </w:p>
    <w:p w14:paraId="630D4812" w14:textId="77777777" w:rsidR="00ED312A" w:rsidRDefault="00ED312A" w:rsidP="00ED312A">
      <w:pPr>
        <w:ind w:left="360"/>
        <w:rPr>
          <w:b/>
          <w:bCs/>
          <w:color w:val="EE0000"/>
        </w:rPr>
      </w:pPr>
    </w:p>
    <w:p w14:paraId="0DFE724C" w14:textId="77777777" w:rsidR="00ED312A" w:rsidRDefault="00ED312A" w:rsidP="00ED312A">
      <w:pPr>
        <w:ind w:left="360"/>
        <w:rPr>
          <w:b/>
          <w:bCs/>
          <w:color w:val="EE0000"/>
        </w:rPr>
      </w:pPr>
    </w:p>
    <w:p w14:paraId="6AC19F72" w14:textId="77777777" w:rsidR="00ED312A" w:rsidRDefault="00ED312A" w:rsidP="00ED312A">
      <w:pPr>
        <w:ind w:left="360"/>
        <w:rPr>
          <w:b/>
          <w:bCs/>
          <w:color w:val="EE0000"/>
        </w:rPr>
      </w:pPr>
    </w:p>
    <w:p w14:paraId="51653966" w14:textId="77777777" w:rsidR="00ED312A" w:rsidRDefault="00ED312A" w:rsidP="00ED312A">
      <w:pPr>
        <w:ind w:left="360"/>
        <w:rPr>
          <w:b/>
          <w:bCs/>
          <w:color w:val="EE0000"/>
        </w:rPr>
      </w:pPr>
    </w:p>
    <w:p w14:paraId="4B8F4309" w14:textId="77777777" w:rsidR="00ED312A" w:rsidRDefault="00ED312A" w:rsidP="00ED312A">
      <w:pPr>
        <w:ind w:left="360"/>
        <w:rPr>
          <w:b/>
          <w:bCs/>
          <w:color w:val="EE0000"/>
        </w:rPr>
      </w:pPr>
    </w:p>
    <w:p w14:paraId="4AFBB811" w14:textId="77777777" w:rsidR="00ED312A" w:rsidRPr="007D2A66" w:rsidRDefault="00ED312A" w:rsidP="00ED312A">
      <w:pPr>
        <w:ind w:left="360"/>
        <w:rPr>
          <w:color w:val="EE0000"/>
        </w:rPr>
      </w:pPr>
    </w:p>
    <w:p w14:paraId="0932822D" w14:textId="0FE4D4E1" w:rsidR="007D2A66" w:rsidRPr="007D2A66" w:rsidRDefault="007D2A66" w:rsidP="007D2A66">
      <w:pPr>
        <w:rPr>
          <w:b/>
          <w:bCs/>
        </w:rPr>
      </w:pPr>
      <w:r w:rsidRPr="007D2A66">
        <w:rPr>
          <w:b/>
          <w:bCs/>
        </w:rPr>
        <w:lastRenderedPageBreak/>
        <w:t>P</w:t>
      </w:r>
      <w:r w:rsidR="001A4F43">
        <w:rPr>
          <w:b/>
          <w:bCs/>
        </w:rPr>
        <w:t xml:space="preserve">ractice </w:t>
      </w:r>
      <w:r w:rsidRPr="007D2A66">
        <w:rPr>
          <w:b/>
          <w:bCs/>
        </w:rPr>
        <w:t>Essay Questions</w:t>
      </w:r>
    </w:p>
    <w:p w14:paraId="71B89D49" w14:textId="7DD0BE5B" w:rsidR="007D2A66" w:rsidRPr="007D2A66" w:rsidRDefault="007D2A66" w:rsidP="007D2A66">
      <w:r w:rsidRPr="007D2A66">
        <w:rPr>
          <w:b/>
          <w:bCs/>
        </w:rPr>
        <w:t>Instructions:</w:t>
      </w:r>
      <w:r w:rsidRPr="007D2A66">
        <w:t xml:space="preserve"> Use </w:t>
      </w:r>
      <w:r w:rsidR="001A4F43">
        <w:t>your notes and the study guide</w:t>
      </w:r>
      <w:r w:rsidRPr="007D2A66">
        <w:t xml:space="preserve"> to develop comprehensive responses to the following prompts.</w:t>
      </w:r>
    </w:p>
    <w:p w14:paraId="5276E86A" w14:textId="77777777" w:rsidR="007D2A66" w:rsidRPr="007D2A66" w:rsidRDefault="007D2A66" w:rsidP="007D2A66">
      <w:pPr>
        <w:numPr>
          <w:ilvl w:val="0"/>
          <w:numId w:val="10"/>
        </w:numPr>
      </w:pPr>
      <w:r w:rsidRPr="007D2A66">
        <w:rPr>
          <w:b/>
          <w:bCs/>
        </w:rPr>
        <w:t>The Relationship Between Form and Function:</w:t>
      </w:r>
      <w:r w:rsidRPr="007D2A66">
        <w:t xml:space="preserve"> Discuss how the anatomical features of a species, specifically dentition in Hominidae and mouthparts in insects, serve as adaptations to their specific ecological niches.</w:t>
      </w:r>
    </w:p>
    <w:p w14:paraId="36BEFDC1" w14:textId="77777777" w:rsidR="007D2A66" w:rsidRPr="007D2A66" w:rsidRDefault="007D2A66" w:rsidP="007D2A66">
      <w:pPr>
        <w:numPr>
          <w:ilvl w:val="0"/>
          <w:numId w:val="10"/>
        </w:numPr>
      </w:pPr>
      <w:r w:rsidRPr="007D2A66">
        <w:rPr>
          <w:b/>
          <w:bCs/>
        </w:rPr>
        <w:t>Light Harvesting Strategies in Forest Ecosystems:</w:t>
      </w:r>
      <w:r w:rsidRPr="007D2A66">
        <w:t xml:space="preserve"> Compare and contrast the diverse strategies used by trees, lianas, epiphytes, and floor-dwelling herbs to reach or tolerate light sources in a multi-layered forest environment.</w:t>
      </w:r>
    </w:p>
    <w:p w14:paraId="5819A762" w14:textId="77777777" w:rsidR="007D2A66" w:rsidRPr="007D2A66" w:rsidRDefault="007D2A66" w:rsidP="007D2A66">
      <w:pPr>
        <w:numPr>
          <w:ilvl w:val="0"/>
          <w:numId w:val="10"/>
        </w:numPr>
      </w:pPr>
      <w:r w:rsidRPr="007D2A66">
        <w:rPr>
          <w:b/>
          <w:bCs/>
        </w:rPr>
        <w:t>The Evolutionary Arms Race:</w:t>
      </w:r>
      <w:r w:rsidRPr="007D2A66">
        <w:t xml:space="preserve"> Analyze the co-evolution of predator and prey, focusing on the chemical, physical, and behavioral adaptations that facilitate hunting or promote survival.</w:t>
      </w:r>
    </w:p>
    <w:p w14:paraId="6B37455F" w14:textId="77777777" w:rsidR="007D2A66" w:rsidRPr="007D2A66" w:rsidRDefault="007D2A66" w:rsidP="007D2A66">
      <w:pPr>
        <w:numPr>
          <w:ilvl w:val="0"/>
          <w:numId w:val="10"/>
        </w:numPr>
      </w:pPr>
      <w:r w:rsidRPr="007D2A66">
        <w:rPr>
          <w:b/>
          <w:bCs/>
        </w:rPr>
        <w:t>Specialization in Nutrition:</w:t>
      </w:r>
      <w:r w:rsidRPr="007D2A66">
        <w:t xml:space="preserve"> Evaluate the advantages of specialized modes of nutrition—such as </w:t>
      </w:r>
      <w:proofErr w:type="spellStart"/>
      <w:r w:rsidRPr="007D2A66">
        <w:t>saprotrophy</w:t>
      </w:r>
      <w:proofErr w:type="spellEnd"/>
      <w:r w:rsidRPr="007D2A66">
        <w:t>, mixotrophy, and photosynthesis—and how these specializations contribute to the stability of an ecosystem.</w:t>
      </w:r>
    </w:p>
    <w:p w14:paraId="426D477F" w14:textId="77777777" w:rsidR="007D2A66" w:rsidRPr="007D2A66" w:rsidRDefault="007D2A66" w:rsidP="007D2A66">
      <w:pPr>
        <w:numPr>
          <w:ilvl w:val="0"/>
          <w:numId w:val="10"/>
        </w:numPr>
      </w:pPr>
      <w:r w:rsidRPr="007D2A66">
        <w:rPr>
          <w:b/>
          <w:bCs/>
        </w:rPr>
        <w:t>Niche Uniqueness and Competitive Exclusion:</w:t>
      </w:r>
      <w:r w:rsidRPr="007D2A66">
        <w:t xml:space="preserve"> Explain the theoretical basis for the claim that no two species can occupy the exact same niche indefinitely, referencing the concepts of fundamental and realized niches.</w:t>
      </w:r>
    </w:p>
    <w:sectPr w:rsidR="007D2A66" w:rsidRPr="007D2A66" w:rsidSect="00141DD5">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753C2"/>
    <w:multiLevelType w:val="multilevel"/>
    <w:tmpl w:val="66CAC5C4"/>
    <w:lvl w:ilvl="0">
      <w:start w:val="1"/>
      <w:numFmt w:val="lowerRoman"/>
      <w:lvlText w:val="%1."/>
      <w:lvlJc w:val="left"/>
      <w:pPr>
        <w:tabs>
          <w:tab w:val="num" w:pos="720"/>
        </w:tabs>
        <w:ind w:left="720" w:hanging="360"/>
      </w:pPr>
      <w:rPr>
        <w:rFonts w:asciiTheme="minorHAnsi" w:eastAsiaTheme="minorHAnsi" w:hAnsiTheme="minorHAnsi" w:cstheme="minorBidi"/>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C64BD"/>
    <w:multiLevelType w:val="multilevel"/>
    <w:tmpl w:val="C93EF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033624"/>
    <w:multiLevelType w:val="multilevel"/>
    <w:tmpl w:val="834A0D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6018D7"/>
    <w:multiLevelType w:val="multilevel"/>
    <w:tmpl w:val="34482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5A58EF"/>
    <w:multiLevelType w:val="multilevel"/>
    <w:tmpl w:val="38162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632A9B"/>
    <w:multiLevelType w:val="hybridMultilevel"/>
    <w:tmpl w:val="87788B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B11201"/>
    <w:multiLevelType w:val="multilevel"/>
    <w:tmpl w:val="ED36ED3C"/>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AE0BAA"/>
    <w:multiLevelType w:val="hybridMultilevel"/>
    <w:tmpl w:val="BD3EA3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E477FF"/>
    <w:multiLevelType w:val="multilevel"/>
    <w:tmpl w:val="61881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BF71B5"/>
    <w:multiLevelType w:val="multilevel"/>
    <w:tmpl w:val="5F7A4D42"/>
    <w:lvl w:ilvl="0">
      <w:start w:val="1"/>
      <w:numFmt w:val="lowerRoman"/>
      <w:lvlText w:val="%1."/>
      <w:lvlJc w:val="left"/>
      <w:pPr>
        <w:tabs>
          <w:tab w:val="num" w:pos="720"/>
        </w:tabs>
        <w:ind w:left="720" w:hanging="360"/>
      </w:pPr>
      <w:rPr>
        <w:rFonts w:asciiTheme="minorHAnsi" w:eastAsiaTheme="minorHAnsi" w:hAnsiTheme="minorHAnsi" w:cstheme="minorBidi"/>
        <w:sz w:val="24"/>
        <w:szCs w:val="24"/>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A67A81"/>
    <w:multiLevelType w:val="multilevel"/>
    <w:tmpl w:val="167AA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1A1FED"/>
    <w:multiLevelType w:val="multilevel"/>
    <w:tmpl w:val="FD0C5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5A56B1"/>
    <w:multiLevelType w:val="hybridMultilevel"/>
    <w:tmpl w:val="E44862D8"/>
    <w:lvl w:ilvl="0" w:tplc="64AED742">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EDA57DC"/>
    <w:multiLevelType w:val="multilevel"/>
    <w:tmpl w:val="DD268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0667828">
    <w:abstractNumId w:val="2"/>
  </w:num>
  <w:num w:numId="2" w16cid:durableId="125240038">
    <w:abstractNumId w:val="11"/>
  </w:num>
  <w:num w:numId="3" w16cid:durableId="1440250951">
    <w:abstractNumId w:val="8"/>
  </w:num>
  <w:num w:numId="4" w16cid:durableId="1990673912">
    <w:abstractNumId w:val="13"/>
  </w:num>
  <w:num w:numId="5" w16cid:durableId="1410149685">
    <w:abstractNumId w:val="1"/>
  </w:num>
  <w:num w:numId="6" w16cid:durableId="580674399">
    <w:abstractNumId w:val="3"/>
  </w:num>
  <w:num w:numId="7" w16cid:durableId="2134471472">
    <w:abstractNumId w:val="0"/>
  </w:num>
  <w:num w:numId="8" w16cid:durableId="1754202226">
    <w:abstractNumId w:val="6"/>
  </w:num>
  <w:num w:numId="9" w16cid:durableId="695153397">
    <w:abstractNumId w:val="10"/>
  </w:num>
  <w:num w:numId="10" w16cid:durableId="31001786">
    <w:abstractNumId w:val="4"/>
  </w:num>
  <w:num w:numId="11" w16cid:durableId="382172676">
    <w:abstractNumId w:val="7"/>
  </w:num>
  <w:num w:numId="12" w16cid:durableId="730884973">
    <w:abstractNumId w:val="12"/>
  </w:num>
  <w:num w:numId="13" w16cid:durableId="53967877">
    <w:abstractNumId w:val="5"/>
  </w:num>
  <w:num w:numId="14" w16cid:durableId="17973316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A66"/>
    <w:rsid w:val="00007ACD"/>
    <w:rsid w:val="001263B3"/>
    <w:rsid w:val="001350C5"/>
    <w:rsid w:val="00141DD5"/>
    <w:rsid w:val="001A4F43"/>
    <w:rsid w:val="00656622"/>
    <w:rsid w:val="007D2A66"/>
    <w:rsid w:val="008E3688"/>
    <w:rsid w:val="009F63BD"/>
    <w:rsid w:val="00B20BAC"/>
    <w:rsid w:val="00CD5B6D"/>
    <w:rsid w:val="00D1362C"/>
    <w:rsid w:val="00D21C0C"/>
    <w:rsid w:val="00DC4AA4"/>
    <w:rsid w:val="00ED312A"/>
    <w:rsid w:val="00F12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B5B07D"/>
  <w15:chartTrackingRefBased/>
  <w15:docId w15:val="{2394E5FC-BF54-9148-A536-2762F8EFC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2A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2A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2A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2A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2A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A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A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A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A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A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2A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2A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2A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2A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A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A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A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A66"/>
    <w:rPr>
      <w:rFonts w:eastAsiaTheme="majorEastAsia" w:cstheme="majorBidi"/>
      <w:color w:val="272727" w:themeColor="text1" w:themeTint="D8"/>
    </w:rPr>
  </w:style>
  <w:style w:type="paragraph" w:styleId="Title">
    <w:name w:val="Title"/>
    <w:basedOn w:val="Normal"/>
    <w:next w:val="Normal"/>
    <w:link w:val="TitleChar"/>
    <w:uiPriority w:val="10"/>
    <w:qFormat/>
    <w:rsid w:val="007D2A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A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A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A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A66"/>
    <w:pPr>
      <w:spacing w:before="160"/>
      <w:jc w:val="center"/>
    </w:pPr>
    <w:rPr>
      <w:i/>
      <w:iCs/>
      <w:color w:val="404040" w:themeColor="text1" w:themeTint="BF"/>
    </w:rPr>
  </w:style>
  <w:style w:type="character" w:customStyle="1" w:styleId="QuoteChar">
    <w:name w:val="Quote Char"/>
    <w:basedOn w:val="DefaultParagraphFont"/>
    <w:link w:val="Quote"/>
    <w:uiPriority w:val="29"/>
    <w:rsid w:val="007D2A66"/>
    <w:rPr>
      <w:i/>
      <w:iCs/>
      <w:color w:val="404040" w:themeColor="text1" w:themeTint="BF"/>
    </w:rPr>
  </w:style>
  <w:style w:type="paragraph" w:styleId="ListParagraph">
    <w:name w:val="List Paragraph"/>
    <w:basedOn w:val="Normal"/>
    <w:uiPriority w:val="34"/>
    <w:qFormat/>
    <w:rsid w:val="007D2A66"/>
    <w:pPr>
      <w:ind w:left="720"/>
      <w:contextualSpacing/>
    </w:pPr>
  </w:style>
  <w:style w:type="character" w:styleId="IntenseEmphasis">
    <w:name w:val="Intense Emphasis"/>
    <w:basedOn w:val="DefaultParagraphFont"/>
    <w:uiPriority w:val="21"/>
    <w:qFormat/>
    <w:rsid w:val="007D2A66"/>
    <w:rPr>
      <w:i/>
      <w:iCs/>
      <w:color w:val="0F4761" w:themeColor="accent1" w:themeShade="BF"/>
    </w:rPr>
  </w:style>
  <w:style w:type="paragraph" w:styleId="IntenseQuote">
    <w:name w:val="Intense Quote"/>
    <w:basedOn w:val="Normal"/>
    <w:next w:val="Normal"/>
    <w:link w:val="IntenseQuoteChar"/>
    <w:uiPriority w:val="30"/>
    <w:qFormat/>
    <w:rsid w:val="007D2A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A66"/>
    <w:rPr>
      <w:i/>
      <w:iCs/>
      <w:color w:val="0F4761" w:themeColor="accent1" w:themeShade="BF"/>
    </w:rPr>
  </w:style>
  <w:style w:type="character" w:styleId="IntenseReference">
    <w:name w:val="Intense Reference"/>
    <w:basedOn w:val="DefaultParagraphFont"/>
    <w:uiPriority w:val="32"/>
    <w:qFormat/>
    <w:rsid w:val="007D2A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840</Words>
  <Characters>4990</Characters>
  <Application>Microsoft Office Word</Application>
  <DocSecurity>0</DocSecurity>
  <Lines>99</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5</cp:revision>
  <dcterms:created xsi:type="dcterms:W3CDTF">2026-03-02T13:33:00Z</dcterms:created>
  <dcterms:modified xsi:type="dcterms:W3CDTF">2026-03-02T13:37:00Z</dcterms:modified>
</cp:coreProperties>
</file>